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5FA41" w14:textId="77777777" w:rsidR="000F69FB" w:rsidRPr="00C803F3" w:rsidRDefault="000F69FB"/>
    <w:bookmarkStart w:id="0" w:name="Title" w:displacedByCustomXml="next"/>
    <w:sdt>
      <w:sdtPr>
        <w:alias w:val="Title"/>
        <w:tag w:val="Title"/>
        <w:id w:val="1323468504"/>
        <w:placeholder>
          <w:docPart w:val="35139A65BA9743548B8E82869583EEF8"/>
        </w:placeholder>
        <w:text w:multiLine="1"/>
      </w:sdtPr>
      <w:sdtEndPr/>
      <w:sdtContent>
        <w:p w14:paraId="032E6DCD" w14:textId="0370A14B" w:rsidR="009B6F95" w:rsidRPr="00C803F3" w:rsidRDefault="00C001C0" w:rsidP="009B6F95">
          <w:pPr>
            <w:pStyle w:val="Title1"/>
          </w:pPr>
          <w:r>
            <w:t>Update Paper</w:t>
          </w:r>
        </w:p>
      </w:sdtContent>
    </w:sdt>
    <w:bookmarkEnd w:id="0" w:displacedByCustomXml="prev"/>
    <w:p w14:paraId="27371150" w14:textId="77777777" w:rsidR="009B6F95" w:rsidRPr="00C803F3" w:rsidRDefault="009B6F95"/>
    <w:sdt>
      <w:sdtPr>
        <w:rPr>
          <w:rStyle w:val="Style6"/>
        </w:rPr>
        <w:alias w:val="Purpose of report"/>
        <w:tag w:val="Purpose of report"/>
        <w:id w:val="-783727919"/>
        <w:lock w:val="sdtLocked"/>
        <w:placeholder>
          <w:docPart w:val="D421CB5F5529477DB701E8F68F2F101E"/>
        </w:placeholder>
      </w:sdtPr>
      <w:sdtEndPr>
        <w:rPr>
          <w:rStyle w:val="Style6"/>
        </w:rPr>
      </w:sdtEndPr>
      <w:sdtContent>
        <w:p w14:paraId="069FFA9E"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D095804EC2D24CD48495388B6292DC35"/>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425E2DA1" w14:textId="77777777" w:rsidR="00795C95" w:rsidRDefault="002F7E12" w:rsidP="00B84F31">
          <w:pPr>
            <w:ind w:left="0" w:firstLine="0"/>
            <w:rPr>
              <w:rStyle w:val="Title3Char"/>
            </w:rPr>
          </w:pPr>
          <w:r>
            <w:rPr>
              <w:rStyle w:val="Title3Char"/>
            </w:rPr>
            <w:t>For information.</w:t>
          </w:r>
        </w:p>
      </w:sdtContent>
    </w:sdt>
    <w:p w14:paraId="3209561A" w14:textId="77777777" w:rsidR="009B6F95" w:rsidRPr="00C803F3" w:rsidRDefault="009B6F95" w:rsidP="00B84F31">
      <w:pPr>
        <w:ind w:left="0" w:firstLine="0"/>
      </w:pPr>
    </w:p>
    <w:sdt>
      <w:sdtPr>
        <w:rPr>
          <w:rStyle w:val="Style6"/>
        </w:rPr>
        <w:id w:val="911819474"/>
        <w:lock w:val="sdtLocked"/>
        <w:placeholder>
          <w:docPart w:val="C77EC07E024A4291AA12CE5B8394494A"/>
        </w:placeholder>
      </w:sdtPr>
      <w:sdtEndPr>
        <w:rPr>
          <w:rStyle w:val="Style6"/>
        </w:rPr>
      </w:sdtEndPr>
      <w:sdtContent>
        <w:p w14:paraId="2B38EA67" w14:textId="77777777" w:rsidR="009B6F95" w:rsidRPr="00A627DD" w:rsidRDefault="009B6F95" w:rsidP="00B84F31">
          <w:pPr>
            <w:ind w:left="0" w:firstLine="0"/>
          </w:pPr>
          <w:r w:rsidRPr="00C803F3">
            <w:rPr>
              <w:rStyle w:val="Style6"/>
            </w:rPr>
            <w:t>Summary</w:t>
          </w:r>
        </w:p>
      </w:sdtContent>
    </w:sdt>
    <w:p w14:paraId="7AAC1988" w14:textId="77777777" w:rsidR="00C001C0" w:rsidRDefault="00C001C0" w:rsidP="00C001C0">
      <w:pPr>
        <w:autoSpaceDE w:val="0"/>
        <w:autoSpaceDN w:val="0"/>
        <w:adjustRightInd w:val="0"/>
        <w:spacing w:after="0" w:line="240" w:lineRule="auto"/>
        <w:ind w:left="0" w:firstLine="0"/>
        <w:rPr>
          <w:rFonts w:eastAsiaTheme="minorEastAsia" w:cs="Arial"/>
          <w:lang w:eastAsia="ja-JP"/>
        </w:rPr>
      </w:pPr>
      <w:r>
        <w:rPr>
          <w:rFonts w:eastAsiaTheme="minorEastAsia" w:cs="Arial"/>
          <w:lang w:eastAsia="ja-JP"/>
        </w:rPr>
        <w:t>The report outlines issues of interest to the Board not covered under the other items on the</w:t>
      </w:r>
    </w:p>
    <w:p w14:paraId="31B913BF" w14:textId="375C5F62" w:rsidR="009B6F95" w:rsidRDefault="00C001C0" w:rsidP="00C001C0">
      <w:pPr>
        <w:pStyle w:val="Title3"/>
      </w:pPr>
      <w:r>
        <w:rPr>
          <w:rFonts w:eastAsiaTheme="minorEastAsia" w:cs="Arial"/>
          <w:lang w:eastAsia="ja-JP"/>
        </w:rPr>
        <w:t>agenda.</w:t>
      </w:r>
    </w:p>
    <w:p w14:paraId="243742E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447E4108" wp14:editId="3A91AE9E">
                <wp:simplePos x="0" y="0"/>
                <wp:positionH relativeFrom="margin">
                  <wp:align>right</wp:align>
                </wp:positionH>
                <wp:positionV relativeFrom="paragraph">
                  <wp:posOffset>71120</wp:posOffset>
                </wp:positionV>
                <wp:extent cx="5705475" cy="15811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FDDD3B486A9843819ECA5FA9DAA0F4A0"/>
                              </w:placeholder>
                            </w:sdtPr>
                            <w:sdtEndPr>
                              <w:rPr>
                                <w:rStyle w:val="Style6"/>
                              </w:rPr>
                            </w:sdtEndPr>
                            <w:sdtContent>
                              <w:p w14:paraId="2E515D21" w14:textId="77777777" w:rsidR="000F69FB" w:rsidRPr="00A627DD" w:rsidRDefault="000F69FB" w:rsidP="00B84F31">
                                <w:pPr>
                                  <w:ind w:left="0" w:firstLine="0"/>
                                </w:pPr>
                                <w:r w:rsidRPr="00C803F3">
                                  <w:rPr>
                                    <w:rStyle w:val="Style6"/>
                                  </w:rPr>
                                  <w:t>Recommendation</w:t>
                                </w:r>
                              </w:p>
                            </w:sdtContent>
                          </w:sdt>
                          <w:p w14:paraId="2E126422" w14:textId="0B017725" w:rsidR="00C001C0" w:rsidRDefault="00C001C0" w:rsidP="00B84F31">
                            <w:pPr>
                              <w:ind w:left="0" w:firstLine="0"/>
                              <w:rPr>
                                <w:rFonts w:eastAsiaTheme="minorEastAsia" w:cs="Arial"/>
                                <w:lang w:eastAsia="ja-JP"/>
                              </w:rPr>
                            </w:pPr>
                            <w:r>
                              <w:rPr>
                                <w:rFonts w:eastAsiaTheme="minorEastAsia" w:cs="Arial"/>
                                <w:lang w:eastAsia="ja-JP"/>
                              </w:rPr>
                              <w:t>That members of the Board note and comment on the update.</w:t>
                            </w:r>
                          </w:p>
                          <w:p w14:paraId="5244745F" w14:textId="77777777" w:rsidR="00C001C0" w:rsidRDefault="00C001C0" w:rsidP="00B84F31">
                            <w:pPr>
                              <w:ind w:left="0" w:firstLine="0"/>
                              <w:rPr>
                                <w:rFonts w:eastAsiaTheme="minorEastAsia" w:cs="Arial"/>
                                <w:lang w:eastAsia="ja-JP"/>
                              </w:rPr>
                            </w:pPr>
                          </w:p>
                          <w:p w14:paraId="63EF219D" w14:textId="4D396632" w:rsidR="000F69FB" w:rsidRPr="00A627DD" w:rsidRDefault="003E7A3F" w:rsidP="00B84F31">
                            <w:pPr>
                              <w:ind w:left="0" w:firstLine="0"/>
                            </w:pPr>
                            <w:sdt>
                              <w:sdtPr>
                                <w:rPr>
                                  <w:rStyle w:val="Style6"/>
                                </w:rPr>
                                <w:alias w:val="Action/s"/>
                                <w:tag w:val="Action/s"/>
                                <w:id w:val="450136090"/>
                                <w:placeholder>
                                  <w:docPart w:val="0066C8BB8BBB4680A9ADF85ACD47A6B5"/>
                                </w:placeholder>
                              </w:sdtPr>
                              <w:sdtEndPr>
                                <w:rPr>
                                  <w:rStyle w:val="Style6"/>
                                </w:rPr>
                              </w:sdtEndPr>
                              <w:sdtContent>
                                <w:r w:rsidR="000F69FB" w:rsidRPr="00C803F3">
                                  <w:rPr>
                                    <w:rStyle w:val="Style6"/>
                                  </w:rPr>
                                  <w:t>Action</w:t>
                                </w:r>
                              </w:sdtContent>
                            </w:sdt>
                          </w:p>
                          <w:p w14:paraId="009D8DB7" w14:textId="72740964" w:rsidR="000F69FB" w:rsidRDefault="00C001C0">
                            <w:r>
                              <w:rPr>
                                <w:rFonts w:eastAsiaTheme="minorEastAsia" w:cs="Arial"/>
                                <w:lang w:eastAsia="ja-JP"/>
                              </w:rPr>
                              <w:t>Officers to action any matters arising from the discussion as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E4108"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2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" fillcolor="white [3201]" strokeweight=".5pt">
                <v:textbox>
                  <w:txbxContent>
                    <w:sdt>
                      <w:sdtPr>
                        <w:rPr>
                          <w:rStyle w:val="Style6"/>
                        </w:rPr>
                        <w:alias w:val="Recommendations"/>
                        <w:tag w:val="Recommendations"/>
                        <w:id w:val="-1634171231"/>
                        <w:placeholder>
                          <w:docPart w:val="FDDD3B486A9843819ECA5FA9DAA0F4A0"/>
                        </w:placeholder>
                      </w:sdtPr>
                      <w:sdtEndPr>
                        <w:rPr>
                          <w:rStyle w:val="Style6"/>
                        </w:rPr>
                      </w:sdtEndPr>
                      <w:sdtContent>
                        <w:p w14:paraId="2E515D21" w14:textId="77777777" w:rsidR="000F69FB" w:rsidRPr="00A627DD" w:rsidRDefault="000F69FB" w:rsidP="00B84F31">
                          <w:pPr>
                            <w:ind w:left="0" w:firstLine="0"/>
                          </w:pPr>
                          <w:r w:rsidRPr="00C803F3">
                            <w:rPr>
                              <w:rStyle w:val="Style6"/>
                            </w:rPr>
                            <w:t>Recommendation</w:t>
                          </w:r>
                        </w:p>
                      </w:sdtContent>
                    </w:sdt>
                    <w:p w14:paraId="2E126422" w14:textId="0B017725" w:rsidR="00C001C0" w:rsidRDefault="00C001C0" w:rsidP="00B84F31">
                      <w:pPr>
                        <w:ind w:left="0" w:firstLine="0"/>
                        <w:rPr>
                          <w:rFonts w:eastAsiaTheme="minorEastAsia" w:cs="Arial"/>
                          <w:lang w:eastAsia="ja-JP"/>
                        </w:rPr>
                      </w:pPr>
                      <w:r>
                        <w:rPr>
                          <w:rFonts w:eastAsiaTheme="minorEastAsia" w:cs="Arial"/>
                          <w:lang w:eastAsia="ja-JP"/>
                        </w:rPr>
                        <w:t>That members of the Board note and comment on the update.</w:t>
                      </w:r>
                    </w:p>
                    <w:p w14:paraId="5244745F" w14:textId="77777777" w:rsidR="00C001C0" w:rsidRDefault="00C001C0" w:rsidP="00B84F31">
                      <w:pPr>
                        <w:ind w:left="0" w:firstLine="0"/>
                        <w:rPr>
                          <w:rFonts w:eastAsiaTheme="minorEastAsia" w:cs="Arial"/>
                          <w:lang w:eastAsia="ja-JP"/>
                        </w:rPr>
                      </w:pPr>
                    </w:p>
                    <w:p w14:paraId="63EF219D" w14:textId="4D396632" w:rsidR="000F69FB" w:rsidRPr="00A627DD" w:rsidRDefault="00BD5E8D" w:rsidP="00B84F31">
                      <w:pPr>
                        <w:ind w:left="0" w:firstLine="0"/>
                      </w:pPr>
                      <w:sdt>
                        <w:sdtPr>
                          <w:rPr>
                            <w:rStyle w:val="Style6"/>
                          </w:rPr>
                          <w:alias w:val="Action/s"/>
                          <w:tag w:val="Action/s"/>
                          <w:id w:val="450136090"/>
                          <w:placeholder>
                            <w:docPart w:val="0066C8BB8BBB4680A9ADF85ACD47A6B5"/>
                          </w:placeholder>
                        </w:sdtPr>
                        <w:sdtEndPr>
                          <w:rPr>
                            <w:rStyle w:val="Style6"/>
                          </w:rPr>
                        </w:sdtEndPr>
                        <w:sdtContent>
                          <w:r w:rsidR="000F69FB" w:rsidRPr="00C803F3">
                            <w:rPr>
                              <w:rStyle w:val="Style6"/>
                            </w:rPr>
                            <w:t>Action</w:t>
                          </w:r>
                        </w:sdtContent>
                      </w:sdt>
                    </w:p>
                    <w:p w14:paraId="009D8DB7" w14:textId="72740964" w:rsidR="000F69FB" w:rsidRDefault="00C001C0">
                      <w:r>
                        <w:rPr>
                          <w:rFonts w:eastAsiaTheme="minorEastAsia" w:cs="Arial"/>
                          <w:lang w:eastAsia="ja-JP"/>
                        </w:rPr>
                        <w:t>Officers to action any matters arising from the discussion as appropriate.</w:t>
                      </w:r>
                    </w:p>
                  </w:txbxContent>
                </v:textbox>
                <w10:wrap anchorx="margin"/>
              </v:shape>
            </w:pict>
          </mc:Fallback>
        </mc:AlternateContent>
      </w:r>
    </w:p>
    <w:p w14:paraId="770F754E" w14:textId="77777777" w:rsidR="009B6F95" w:rsidRDefault="009B6F95" w:rsidP="00B84F31">
      <w:pPr>
        <w:pStyle w:val="Title3"/>
      </w:pPr>
    </w:p>
    <w:p w14:paraId="2714312A" w14:textId="77777777" w:rsidR="009B6F95" w:rsidRDefault="009B6F95" w:rsidP="00B84F31">
      <w:pPr>
        <w:pStyle w:val="Title3"/>
      </w:pPr>
    </w:p>
    <w:p w14:paraId="4CAEED9A" w14:textId="77777777" w:rsidR="009B6F95" w:rsidRDefault="009B6F95" w:rsidP="00B84F31">
      <w:pPr>
        <w:pStyle w:val="Title3"/>
      </w:pPr>
    </w:p>
    <w:p w14:paraId="6DDE0283" w14:textId="77777777" w:rsidR="009B6F95" w:rsidRDefault="009B6F95" w:rsidP="00B84F31">
      <w:pPr>
        <w:pStyle w:val="Title3"/>
      </w:pPr>
    </w:p>
    <w:p w14:paraId="7913460F" w14:textId="77777777" w:rsidR="009B6F95" w:rsidRDefault="009B6F95" w:rsidP="00B84F31">
      <w:pPr>
        <w:pStyle w:val="Title3"/>
      </w:pPr>
    </w:p>
    <w:p w14:paraId="7373B1FF" w14:textId="77777777" w:rsidR="009B6F95" w:rsidRDefault="009B6F95" w:rsidP="00B84F31">
      <w:pPr>
        <w:pStyle w:val="Title3"/>
      </w:pPr>
    </w:p>
    <w:p w14:paraId="388069EA" w14:textId="77777777" w:rsidR="009B6F95" w:rsidRDefault="009B6F95" w:rsidP="00B84F31">
      <w:pPr>
        <w:pStyle w:val="Title3"/>
      </w:pPr>
    </w:p>
    <w:p w14:paraId="316C0D9A" w14:textId="77777777" w:rsidR="009B6F95" w:rsidRDefault="009B6F95" w:rsidP="00B84F31">
      <w:pPr>
        <w:pStyle w:val="Title3"/>
      </w:pPr>
    </w:p>
    <w:p w14:paraId="19528D63" w14:textId="77777777" w:rsidR="009B6F95" w:rsidRDefault="009B6F95" w:rsidP="00B84F31">
      <w:pPr>
        <w:pStyle w:val="Title3"/>
      </w:pPr>
    </w:p>
    <w:p w14:paraId="0F06CA89" w14:textId="77777777" w:rsidR="009B6F95" w:rsidRPr="00C803F3" w:rsidRDefault="003E7A3F" w:rsidP="000F69FB">
      <w:sdt>
        <w:sdtPr>
          <w:rPr>
            <w:rStyle w:val="Style2"/>
          </w:rPr>
          <w:id w:val="-1751574325"/>
          <w:lock w:val="contentLocked"/>
          <w:placeholder>
            <w:docPart w:val="252C40393D26469AA476759828964E47"/>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167279BFD64F4DE0B1D4F458693A0B15"/>
          </w:placeholder>
          <w:text w:multiLine="1"/>
        </w:sdtPr>
        <w:sdtEndPr/>
        <w:sdtContent>
          <w:r w:rsidR="002F7E12">
            <w:t>Mark Norris</w:t>
          </w:r>
        </w:sdtContent>
      </w:sdt>
    </w:p>
    <w:p w14:paraId="1294ACC2" w14:textId="77777777" w:rsidR="009B6F95" w:rsidRDefault="003E7A3F" w:rsidP="000F69FB">
      <w:sdt>
        <w:sdtPr>
          <w:rPr>
            <w:rStyle w:val="Style2"/>
          </w:rPr>
          <w:id w:val="1940027828"/>
          <w:lock w:val="contentLocked"/>
          <w:placeholder>
            <w:docPart w:val="4FC846F708414BA9896BBB90346AEC2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2A0882CD63294286B2D351DEEE162E85"/>
          </w:placeholder>
          <w:text w:multiLine="1"/>
        </w:sdtPr>
        <w:sdtEndPr/>
        <w:sdtContent>
          <w:r w:rsidR="002F7E12">
            <w:t>Principal Policy Adviser</w:t>
          </w:r>
        </w:sdtContent>
      </w:sdt>
    </w:p>
    <w:p w14:paraId="6CB450C9" w14:textId="77777777" w:rsidR="009B6F95" w:rsidRDefault="003E7A3F" w:rsidP="000F69FB">
      <w:sdt>
        <w:sdtPr>
          <w:rPr>
            <w:rStyle w:val="Style2"/>
          </w:rPr>
          <w:id w:val="1040625228"/>
          <w:lock w:val="contentLocked"/>
          <w:placeholder>
            <w:docPart w:val="F3BDE3025F0146D4A4834B98359123CF"/>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006AF37C29A94264A56244E25E3D46DD"/>
          </w:placeholder>
          <w:text w:multiLine="1"/>
        </w:sdtPr>
        <w:sdtEndPr/>
        <w:sdtContent>
          <w:r w:rsidR="009B6F95" w:rsidRPr="00C803F3">
            <w:t>020</w:t>
          </w:r>
          <w:r w:rsidR="002F7E12">
            <w:t xml:space="preserve"> </w:t>
          </w:r>
          <w:r w:rsidR="009B6F95" w:rsidRPr="00C803F3">
            <w:t>7</w:t>
          </w:r>
          <w:r w:rsidR="002F7E12">
            <w:t>664 3241</w:t>
          </w:r>
        </w:sdtContent>
      </w:sdt>
      <w:r w:rsidR="009B6F95" w:rsidRPr="00B5377C">
        <w:t xml:space="preserve"> </w:t>
      </w:r>
    </w:p>
    <w:p w14:paraId="5C8C25B4" w14:textId="77777777" w:rsidR="009B6F95" w:rsidRDefault="003E7A3F" w:rsidP="00B84F31">
      <w:pPr>
        <w:pStyle w:val="Title3"/>
      </w:pPr>
      <w:sdt>
        <w:sdtPr>
          <w:rPr>
            <w:rStyle w:val="Style2"/>
          </w:rPr>
          <w:id w:val="614409820"/>
          <w:lock w:val="contentLocked"/>
          <w:placeholder>
            <w:docPart w:val="FEE7F05F7F5145D992AA075BA9DE5712"/>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4DBA752F70D547FCB0885AAAF06EC030"/>
          </w:placeholder>
          <w:text w:multiLine="1"/>
        </w:sdtPr>
        <w:sdtEndPr/>
        <w:sdtContent>
          <w:r w:rsidR="002F7E12">
            <w:t>mark.norris</w:t>
          </w:r>
          <w:r w:rsidR="009B6F95" w:rsidRPr="00C803F3">
            <w:t>@local.gov.uk</w:t>
          </w:r>
        </w:sdtContent>
      </w:sdt>
    </w:p>
    <w:p w14:paraId="078F5FCF" w14:textId="77777777" w:rsidR="009B6F95" w:rsidRPr="00E8118A" w:rsidRDefault="009B6F95" w:rsidP="00B84F31">
      <w:pPr>
        <w:pStyle w:val="Title3"/>
      </w:pPr>
    </w:p>
    <w:p w14:paraId="225B2D84" w14:textId="77777777" w:rsidR="009B6F95" w:rsidRPr="00C803F3" w:rsidRDefault="009B6F95" w:rsidP="00B84F31">
      <w:pPr>
        <w:pStyle w:val="Title3"/>
      </w:pPr>
      <w:r w:rsidRPr="00C803F3">
        <w:t xml:space="preserve"> </w:t>
      </w:r>
    </w:p>
    <w:p w14:paraId="1EEDE5F7" w14:textId="77777777" w:rsidR="009B6F95" w:rsidRPr="00C803F3" w:rsidRDefault="009B6F95"/>
    <w:p w14:paraId="279BF35F" w14:textId="77777777" w:rsidR="009B6F95" w:rsidRPr="00C803F3" w:rsidRDefault="009B6F95"/>
    <w:p w14:paraId="2895297A" w14:textId="77777777" w:rsidR="00C001C0" w:rsidRDefault="00C001C0" w:rsidP="001C3D70">
      <w:pPr>
        <w:pStyle w:val="Title1"/>
        <w:ind w:left="0" w:firstLine="0"/>
      </w:pPr>
    </w:p>
    <w:p w14:paraId="2EF2AD09" w14:textId="08809FCD" w:rsidR="00023739" w:rsidRDefault="00C001C0" w:rsidP="002B1158">
      <w:pPr>
        <w:pStyle w:val="Title1"/>
        <w:spacing w:after="0"/>
        <w:ind w:left="0" w:firstLine="0"/>
      </w:pPr>
      <w:r>
        <w:lastRenderedPageBreak/>
        <w:t>Update Pape</w:t>
      </w:r>
      <w:r w:rsidR="00DA5EE4">
        <w:t>r</w:t>
      </w:r>
    </w:p>
    <w:p w14:paraId="497F37AD" w14:textId="77777777" w:rsidR="002B1158" w:rsidRDefault="002B1158" w:rsidP="002B1158">
      <w:pPr>
        <w:pStyle w:val="Title1"/>
        <w:spacing w:after="0"/>
        <w:ind w:left="0" w:firstLine="0"/>
      </w:pPr>
    </w:p>
    <w:p w14:paraId="287F79D1" w14:textId="60C69BA7" w:rsidR="001C33D9" w:rsidRDefault="0029752B" w:rsidP="002B1158">
      <w:pPr>
        <w:spacing w:after="0"/>
        <w:rPr>
          <w:rFonts w:cs="Arial"/>
          <w:b/>
          <w:bCs/>
        </w:rPr>
      </w:pPr>
      <w:r>
        <w:rPr>
          <w:rFonts w:cs="Arial"/>
          <w:b/>
          <w:bCs/>
        </w:rPr>
        <w:t>Counter Extremism</w:t>
      </w:r>
    </w:p>
    <w:p w14:paraId="28429F85" w14:textId="77777777" w:rsidR="002B1158" w:rsidRPr="001C33D9" w:rsidRDefault="002B1158" w:rsidP="002B1158">
      <w:pPr>
        <w:spacing w:after="0"/>
        <w:rPr>
          <w:rFonts w:cs="Arial"/>
          <w:b/>
          <w:bCs/>
        </w:rPr>
      </w:pPr>
    </w:p>
    <w:p w14:paraId="0A2C8996" w14:textId="384F7F8B" w:rsidR="0029752B" w:rsidRDefault="0029752B" w:rsidP="0029752B">
      <w:pPr>
        <w:pStyle w:val="ListParagraph"/>
        <w:numPr>
          <w:ilvl w:val="0"/>
          <w:numId w:val="41"/>
        </w:numPr>
      </w:pPr>
      <w:r>
        <w:t xml:space="preserve">In November, Cllr Caliskan wrote to Baroness Williams, Lords Minister with responsibility for counter-extremism, setting out some of the extremism challenges for councils that have emerged over recent months; expressing concern about how these might continue to evolve; and urging Government both to continue to take seriously extremism threats and retain investment in measures to build resilience and prevent division and polarisation from taking hold. The letter was co-signed by co-Chairs of the Special Interest Group on Countering Extremism (SIGCE), Cllr Hazel Simmons (Leader, Luton Council) and Cllr Debra </w:t>
      </w:r>
      <w:proofErr w:type="spellStart"/>
      <w:r>
        <w:t>Coupar</w:t>
      </w:r>
      <w:proofErr w:type="spellEnd"/>
      <w:r>
        <w:t>, Deputy Leader, Leeds City Council).</w:t>
      </w:r>
    </w:p>
    <w:p w14:paraId="5CDCD5C1" w14:textId="77777777" w:rsidR="0029752B" w:rsidRDefault="0029752B" w:rsidP="0029752B">
      <w:pPr>
        <w:pStyle w:val="ListParagraph"/>
        <w:numPr>
          <w:ilvl w:val="0"/>
          <w:numId w:val="0"/>
        </w:numPr>
        <w:ind w:left="720"/>
      </w:pPr>
    </w:p>
    <w:p w14:paraId="47D4A276" w14:textId="0183A3F7" w:rsidR="0029752B" w:rsidRDefault="0029752B" w:rsidP="0029752B">
      <w:pPr>
        <w:pStyle w:val="ListParagraph"/>
        <w:numPr>
          <w:ilvl w:val="0"/>
          <w:numId w:val="41"/>
        </w:numPr>
      </w:pPr>
      <w:r>
        <w:t xml:space="preserve">In December we submitted our response to the Law Commission’s consultation on hate crime legislation. In our response we: </w:t>
      </w:r>
    </w:p>
    <w:p w14:paraId="3235FE64" w14:textId="77777777" w:rsidR="001D273F" w:rsidRDefault="001D273F" w:rsidP="001D273F">
      <w:pPr>
        <w:pStyle w:val="ListParagraph"/>
        <w:numPr>
          <w:ilvl w:val="0"/>
          <w:numId w:val="0"/>
        </w:numPr>
        <w:ind w:left="360"/>
      </w:pPr>
    </w:p>
    <w:p w14:paraId="436955BE" w14:textId="0B63CA7C" w:rsidR="0029752B" w:rsidRPr="0029752B" w:rsidRDefault="0029752B" w:rsidP="0029752B">
      <w:pPr>
        <w:pStyle w:val="ListParagraph"/>
        <w:numPr>
          <w:ilvl w:val="1"/>
          <w:numId w:val="41"/>
        </w:numPr>
        <w:spacing w:after="0"/>
        <w:rPr>
          <w:rFonts w:eastAsia="Times New Roman"/>
        </w:rPr>
      </w:pPr>
      <w:r w:rsidRPr="0029752B">
        <w:rPr>
          <w:rFonts w:eastAsia="Times New Roman"/>
        </w:rPr>
        <w:t>welcomed the review and the renewed focus on the seriousness of hate crime and its impact on individuals and on local communities, including on councillors and officers who have themselves been targets for abuse</w:t>
      </w:r>
      <w:r>
        <w:rPr>
          <w:rFonts w:eastAsia="Times New Roman"/>
        </w:rPr>
        <w:t>.</w:t>
      </w:r>
    </w:p>
    <w:p w14:paraId="3B0B41CD" w14:textId="0E5BA56E" w:rsidR="0029752B" w:rsidRDefault="0029752B" w:rsidP="0029752B">
      <w:pPr>
        <w:pStyle w:val="ListParagraph"/>
        <w:numPr>
          <w:ilvl w:val="1"/>
          <w:numId w:val="41"/>
        </w:numPr>
        <w:spacing w:after="0"/>
        <w:contextualSpacing w:val="0"/>
        <w:rPr>
          <w:rFonts w:eastAsia="Times New Roman"/>
        </w:rPr>
      </w:pPr>
      <w:r>
        <w:rPr>
          <w:rFonts w:eastAsia="Times New Roman"/>
        </w:rPr>
        <w:t>set out councils’ concerns about levels of hate crime in their areas over recent months in particular, including a resurgence of racial and racialised narratives; and community frustration, both when harmful hate-fuelled activity takes place but which does not cross a legal threshold, and with failures to enforce existing laws.</w:t>
      </w:r>
    </w:p>
    <w:p w14:paraId="39E81EE7" w14:textId="6CE63125" w:rsidR="0029752B" w:rsidRDefault="0029752B" w:rsidP="0029752B">
      <w:pPr>
        <w:pStyle w:val="ListParagraph"/>
        <w:numPr>
          <w:ilvl w:val="1"/>
          <w:numId w:val="41"/>
        </w:numPr>
        <w:spacing w:after="0"/>
        <w:contextualSpacing w:val="0"/>
        <w:rPr>
          <w:rFonts w:eastAsia="Times New Roman"/>
        </w:rPr>
      </w:pPr>
      <w:r>
        <w:rPr>
          <w:rFonts w:eastAsia="Times New Roman"/>
        </w:rPr>
        <w:t>welcomed efforts to amend hate crime legislation to remove discrepancies across the current protected characteristics, and supported proposals for misogyny to be recognised under the legislation.</w:t>
      </w:r>
    </w:p>
    <w:p w14:paraId="18F65E0F" w14:textId="6BEB1FEA" w:rsidR="0029752B" w:rsidRDefault="0029752B" w:rsidP="0029752B">
      <w:pPr>
        <w:pStyle w:val="ListParagraph"/>
        <w:numPr>
          <w:ilvl w:val="1"/>
          <w:numId w:val="41"/>
        </w:numPr>
        <w:spacing w:after="0"/>
        <w:contextualSpacing w:val="0"/>
        <w:rPr>
          <w:rFonts w:eastAsia="Times New Roman"/>
        </w:rPr>
      </w:pPr>
      <w:r>
        <w:rPr>
          <w:rFonts w:eastAsia="Times New Roman"/>
        </w:rPr>
        <w:t>emphasised how legislative approaches to tackling hate crime must be seen alongside wider initiatives to prevent hate incidents and counter extremism, with continued focus and investment in this broader space.</w:t>
      </w:r>
    </w:p>
    <w:p w14:paraId="2F5CF281" w14:textId="77777777" w:rsidR="0029752B" w:rsidRDefault="0029752B" w:rsidP="0029752B">
      <w:pPr>
        <w:ind w:left="0" w:firstLine="0"/>
      </w:pPr>
    </w:p>
    <w:p w14:paraId="49540BC2" w14:textId="7A2EE035" w:rsidR="0029752B" w:rsidRDefault="0029752B" w:rsidP="0029752B">
      <w:pPr>
        <w:pStyle w:val="ListParagraph"/>
        <w:numPr>
          <w:ilvl w:val="0"/>
          <w:numId w:val="41"/>
        </w:numPr>
      </w:pPr>
      <w:r>
        <w:t xml:space="preserve">We are developing a virtual training course for council officers on effective engagement and messaging to counter extremism, which will be delivered over the next couple of months. Officers can find out more and sign up for the sessions via </w:t>
      </w:r>
      <w:hyperlink r:id="rId10" w:history="1">
        <w:r>
          <w:rPr>
            <w:rStyle w:val="Hyperlink"/>
          </w:rPr>
          <w:t>rachel.duke@local.gov.uk</w:t>
        </w:r>
      </w:hyperlink>
      <w:r>
        <w:t xml:space="preserve"> </w:t>
      </w:r>
    </w:p>
    <w:p w14:paraId="6F9CF815" w14:textId="77777777" w:rsidR="006D658D" w:rsidRDefault="006D658D" w:rsidP="006D658D">
      <w:pPr>
        <w:shd w:val="clear" w:color="auto" w:fill="FFFFFF"/>
        <w:spacing w:before="150" w:after="300"/>
        <w:ind w:left="360" w:firstLine="0"/>
        <w:rPr>
          <w:rFonts w:cs="Arial"/>
          <w:b/>
          <w:bCs/>
          <w:color w:val="000000"/>
        </w:rPr>
      </w:pPr>
      <w:r w:rsidRPr="006D658D">
        <w:rPr>
          <w:rFonts w:cs="Arial"/>
          <w:b/>
          <w:bCs/>
          <w:color w:val="000000"/>
        </w:rPr>
        <w:t>COVID-19 compliance and enforcement</w:t>
      </w:r>
    </w:p>
    <w:p w14:paraId="04AA2953" w14:textId="611B90D6" w:rsidR="006D658D" w:rsidRPr="006D658D" w:rsidRDefault="006D658D" w:rsidP="006D658D">
      <w:pPr>
        <w:pStyle w:val="ListParagraph"/>
        <w:numPr>
          <w:ilvl w:val="0"/>
          <w:numId w:val="41"/>
        </w:numPr>
        <w:shd w:val="clear" w:color="auto" w:fill="FFFFFF"/>
        <w:spacing w:before="150" w:after="300"/>
        <w:rPr>
          <w:rFonts w:cs="Arial"/>
          <w:b/>
          <w:bCs/>
        </w:rPr>
      </w:pPr>
      <w:r w:rsidRPr="006D658D">
        <w:rPr>
          <w:rFonts w:cs="Arial"/>
          <w:color w:val="2D2D2D"/>
        </w:rPr>
        <w:t xml:space="preserve">We have supported the Ministry of Housing, Communities and Local Government (MHCLG) to </w:t>
      </w:r>
      <w:hyperlink r:id="rId11" w:history="1">
        <w:r w:rsidRPr="006D658D">
          <w:rPr>
            <w:rStyle w:val="Hyperlink"/>
            <w:rFonts w:cs="Arial"/>
          </w:rPr>
          <w:t>publish a good practice framework</w:t>
        </w:r>
      </w:hyperlink>
      <w:r w:rsidRPr="006D658D">
        <w:rPr>
          <w:rFonts w:cs="Arial"/>
          <w:color w:val="2D2D2D"/>
        </w:rPr>
        <w:t xml:space="preserve"> which highlights examples of the work council have been doing around compliance and enforcement of COVID </w:t>
      </w:r>
      <w:r w:rsidRPr="006D658D">
        <w:rPr>
          <w:rFonts w:cs="Arial"/>
          <w:color w:val="2D2D2D"/>
        </w:rPr>
        <w:lastRenderedPageBreak/>
        <w:t xml:space="preserve">regulations. In December we held a webinar to share good practice in this area which was attended by more than 400 council officers and have a further session planned on 13 January. </w:t>
      </w:r>
    </w:p>
    <w:p w14:paraId="79905EA5" w14:textId="77777777" w:rsidR="006D658D" w:rsidRPr="006D658D" w:rsidRDefault="006D658D" w:rsidP="006D658D">
      <w:pPr>
        <w:pStyle w:val="ListParagraph"/>
        <w:numPr>
          <w:ilvl w:val="0"/>
          <w:numId w:val="0"/>
        </w:numPr>
        <w:shd w:val="clear" w:color="auto" w:fill="FFFFFF"/>
        <w:spacing w:before="150" w:after="300"/>
        <w:ind w:left="720"/>
        <w:rPr>
          <w:rFonts w:cs="Arial"/>
          <w:b/>
          <w:bCs/>
        </w:rPr>
      </w:pPr>
    </w:p>
    <w:p w14:paraId="0F000183" w14:textId="77777777" w:rsidR="006D658D" w:rsidRPr="006D658D" w:rsidRDefault="006D658D" w:rsidP="006D658D">
      <w:pPr>
        <w:pStyle w:val="ListParagraph"/>
        <w:numPr>
          <w:ilvl w:val="0"/>
          <w:numId w:val="41"/>
        </w:numPr>
        <w:autoSpaceDE w:val="0"/>
        <w:autoSpaceDN w:val="0"/>
        <w:rPr>
          <w:rFonts w:cs="Arial"/>
        </w:rPr>
      </w:pPr>
      <w:r w:rsidRPr="006D658D">
        <w:rPr>
          <w:rFonts w:cs="Arial"/>
          <w:color w:val="2D2D2D"/>
        </w:rPr>
        <w:t xml:space="preserve">Additionally, </w:t>
      </w:r>
      <w:r w:rsidRPr="006D658D">
        <w:rPr>
          <w:rFonts w:cs="Arial"/>
          <w:color w:val="000000"/>
        </w:rPr>
        <w:t xml:space="preserve">we have pulled together some ‘lessons learnt’ on the </w:t>
      </w:r>
      <w:hyperlink r:id="rId12" w:history="1">
        <w:r w:rsidRPr="006D658D">
          <w:rPr>
            <w:rStyle w:val="Hyperlink"/>
            <w:rFonts w:cs="Arial"/>
          </w:rPr>
          <w:t>Knowledge Hub</w:t>
        </w:r>
      </w:hyperlink>
      <w:r w:rsidRPr="006D658D">
        <w:rPr>
          <w:rFonts w:cs="Arial"/>
          <w:color w:val="000000"/>
        </w:rPr>
        <w:t xml:space="preserve"> based on feedback from officers of </w:t>
      </w:r>
      <w:r w:rsidRPr="006D658D">
        <w:rPr>
          <w:rFonts w:cs="Arial"/>
        </w:rPr>
        <w:t>early experiences and emerging compliance issues with the new tiered regulations, in particular challenges around substantial meal requirements and the ban on indoor household mixing in Tier 2 areas.  </w:t>
      </w:r>
    </w:p>
    <w:p w14:paraId="0E46C673" w14:textId="77777777" w:rsidR="006D658D" w:rsidRPr="006D658D" w:rsidRDefault="006D658D" w:rsidP="006D658D">
      <w:pPr>
        <w:pStyle w:val="ListParagraph"/>
        <w:numPr>
          <w:ilvl w:val="0"/>
          <w:numId w:val="0"/>
        </w:numPr>
        <w:ind w:left="720"/>
        <w:rPr>
          <w:rFonts w:cs="Arial"/>
          <w:color w:val="2D2D2D"/>
        </w:rPr>
      </w:pPr>
    </w:p>
    <w:p w14:paraId="4C37E4AC" w14:textId="14032048" w:rsidR="006D658D" w:rsidRPr="006D658D" w:rsidRDefault="006D658D" w:rsidP="006D658D">
      <w:pPr>
        <w:pStyle w:val="ListParagraph"/>
        <w:numPr>
          <w:ilvl w:val="0"/>
          <w:numId w:val="41"/>
        </w:numPr>
        <w:autoSpaceDE w:val="0"/>
        <w:autoSpaceDN w:val="0"/>
        <w:rPr>
          <w:rFonts w:cs="Arial"/>
          <w:color w:val="2D2D2D"/>
        </w:rPr>
      </w:pPr>
      <w:r w:rsidRPr="006D658D">
        <w:rPr>
          <w:rFonts w:cs="Arial"/>
          <w:color w:val="2D2D2D"/>
        </w:rPr>
        <w:t>MHCLG has recently set up a cross-governmental Regulatory Services Task and Finish Group to consider the wide ranging and competing asks on councils</w:t>
      </w:r>
      <w:r w:rsidR="001D273F">
        <w:rPr>
          <w:rFonts w:cs="Arial"/>
          <w:color w:val="2D2D2D"/>
        </w:rPr>
        <w:t>’</w:t>
      </w:r>
      <w:r w:rsidRPr="006D658D">
        <w:rPr>
          <w:rFonts w:cs="Arial"/>
          <w:color w:val="2D2D2D"/>
        </w:rPr>
        <w:t xml:space="preserve"> regulatory services relating to COVID, </w:t>
      </w:r>
      <w:r w:rsidR="001D273F">
        <w:rPr>
          <w:rFonts w:cs="Arial"/>
          <w:color w:val="2D2D2D"/>
        </w:rPr>
        <w:t xml:space="preserve">EU </w:t>
      </w:r>
      <w:r w:rsidRPr="006D658D">
        <w:rPr>
          <w:rFonts w:cs="Arial"/>
          <w:color w:val="2D2D2D"/>
        </w:rPr>
        <w:t xml:space="preserve">transition as well as ‘business as usual’ activity. Two council </w:t>
      </w:r>
      <w:r w:rsidR="001D273F">
        <w:rPr>
          <w:rFonts w:cs="Arial"/>
          <w:color w:val="2D2D2D"/>
        </w:rPr>
        <w:t>c</w:t>
      </w:r>
      <w:r w:rsidRPr="006D658D">
        <w:rPr>
          <w:rFonts w:cs="Arial"/>
          <w:color w:val="2D2D2D"/>
        </w:rPr>
        <w:t xml:space="preserve">hief </w:t>
      </w:r>
      <w:r w:rsidR="001D273F">
        <w:rPr>
          <w:rFonts w:cs="Arial"/>
          <w:color w:val="2D2D2D"/>
        </w:rPr>
        <w:t>e</w:t>
      </w:r>
      <w:r w:rsidRPr="006D658D">
        <w:rPr>
          <w:rFonts w:cs="Arial"/>
          <w:color w:val="2D2D2D"/>
        </w:rPr>
        <w:t xml:space="preserve">xecutives as well as the LGA sit on the group. The aim of the task and finish group is to agree on prioritisation of various activities and communicate a clear message to councils on what is critical and anything that can be deprioritised </w:t>
      </w:r>
      <w:proofErr w:type="gramStart"/>
      <w:r w:rsidRPr="006D658D">
        <w:rPr>
          <w:rFonts w:cs="Arial"/>
          <w:color w:val="2D2D2D"/>
        </w:rPr>
        <w:t>as a way to</w:t>
      </w:r>
      <w:proofErr w:type="gramEnd"/>
      <w:r w:rsidRPr="006D658D">
        <w:rPr>
          <w:rFonts w:cs="Arial"/>
          <w:color w:val="2D2D2D"/>
        </w:rPr>
        <w:t xml:space="preserve"> support local government to manage capacity. MHCLG intend to share this prioritisation work by writing out to councils in the next few weeks. </w:t>
      </w:r>
    </w:p>
    <w:p w14:paraId="69C43515" w14:textId="77777777" w:rsidR="006D658D" w:rsidRPr="006D658D" w:rsidRDefault="006D658D" w:rsidP="006D658D">
      <w:pPr>
        <w:ind w:left="360" w:firstLine="0"/>
        <w:rPr>
          <w:rFonts w:cs="Arial"/>
          <w:b/>
          <w:bCs/>
        </w:rPr>
      </w:pPr>
      <w:r w:rsidRPr="006D658D">
        <w:rPr>
          <w:rFonts w:cs="Arial"/>
          <w:b/>
          <w:bCs/>
        </w:rPr>
        <w:t>Online licensing applications</w:t>
      </w:r>
    </w:p>
    <w:p w14:paraId="273559F2" w14:textId="77777777" w:rsidR="006D658D" w:rsidRPr="006D658D" w:rsidRDefault="006D658D" w:rsidP="006D658D">
      <w:pPr>
        <w:pStyle w:val="ListParagraph"/>
        <w:numPr>
          <w:ilvl w:val="0"/>
          <w:numId w:val="41"/>
        </w:numPr>
        <w:rPr>
          <w:rFonts w:cs="Arial"/>
        </w:rPr>
      </w:pPr>
      <w:r w:rsidRPr="006D658D">
        <w:rPr>
          <w:rFonts w:cs="Arial"/>
        </w:rPr>
        <w:t>In December Cllr Nesil Caliskan wrote to Michael Gove MP as Minister for the Cabinet Office to raise the LGAs concerns about the potential retirement of online application forms hosted on gov.uk by March 2021. We understand that around 50 per cent of council licensing teams rely on gov.uk forms to facilitate online applications for licences under the Licensing Act and retirement of this platform without a viable replacement risks councils having to spend valuable time and resources creating their own online forms or reverting to paper based systems which is a step in the wrong direction. We have asked government not to retire the gov.uk service in March and instead work with councils to develop a replacement.  </w:t>
      </w:r>
    </w:p>
    <w:p w14:paraId="564965EB" w14:textId="77777777" w:rsidR="006D658D" w:rsidRPr="006D658D" w:rsidRDefault="006D658D" w:rsidP="006D658D">
      <w:pPr>
        <w:ind w:left="0" w:firstLine="360"/>
        <w:rPr>
          <w:rFonts w:cs="Arial"/>
          <w:b/>
          <w:bCs/>
        </w:rPr>
      </w:pPr>
      <w:r w:rsidRPr="006D658D">
        <w:rPr>
          <w:rFonts w:cs="Arial"/>
          <w:b/>
          <w:bCs/>
        </w:rPr>
        <w:t>Statutory taxi and private hire vehicle (PHV) standards</w:t>
      </w:r>
    </w:p>
    <w:p w14:paraId="58D7C2E2" w14:textId="77777777" w:rsidR="006D658D" w:rsidRPr="006D658D" w:rsidRDefault="006D658D" w:rsidP="006D658D">
      <w:pPr>
        <w:pStyle w:val="ListParagraph"/>
        <w:numPr>
          <w:ilvl w:val="0"/>
          <w:numId w:val="41"/>
        </w:numPr>
        <w:rPr>
          <w:rFonts w:cs="Arial"/>
        </w:rPr>
      </w:pPr>
      <w:r w:rsidRPr="006D658D">
        <w:rPr>
          <w:rFonts w:cs="Arial"/>
        </w:rPr>
        <w:t xml:space="preserve">Cllr Caliskan also wrote to Baroness Vere who is the responsible Minister for taxis at the Department for Transport.  Baroness Vere is keen to see progress made by councils on the implementation of the statutory taxi and private hire vehicle (PHV) standards which were published by the </w:t>
      </w:r>
      <w:proofErr w:type="spellStart"/>
      <w:r w:rsidRPr="006D658D">
        <w:rPr>
          <w:rFonts w:cs="Arial"/>
        </w:rPr>
        <w:t>DfT</w:t>
      </w:r>
      <w:proofErr w:type="spellEnd"/>
      <w:r w:rsidRPr="006D658D">
        <w:rPr>
          <w:rFonts w:cs="Arial"/>
        </w:rPr>
        <w:t xml:space="preserve"> in July. Given the pressures on councils this year in responding to the COVID-19 pandemic it is likely that councils may not have made as much progress as they would have hoped and we have asked Baroness Vere to take this into account when asking councils to report on progress this month.  </w:t>
      </w:r>
    </w:p>
    <w:p w14:paraId="727628E1" w14:textId="77777777" w:rsidR="003E7A3F" w:rsidRDefault="003E7A3F" w:rsidP="00BC0324">
      <w:pPr>
        <w:ind w:left="0" w:firstLine="0"/>
        <w:rPr>
          <w:rFonts w:cs="Arial"/>
          <w:b/>
          <w:bCs/>
        </w:rPr>
      </w:pPr>
    </w:p>
    <w:p w14:paraId="5C8CB320" w14:textId="77777777" w:rsidR="003E7A3F" w:rsidRDefault="003E7A3F" w:rsidP="00BC0324">
      <w:pPr>
        <w:ind w:left="0" w:firstLine="0"/>
        <w:rPr>
          <w:rFonts w:cs="Arial"/>
          <w:b/>
          <w:bCs/>
        </w:rPr>
      </w:pPr>
    </w:p>
    <w:p w14:paraId="07E9636B" w14:textId="3A0B3F6B" w:rsidR="00BC0324" w:rsidRDefault="00BC0324" w:rsidP="00BC0324">
      <w:pPr>
        <w:ind w:left="0" w:firstLine="0"/>
        <w:rPr>
          <w:rFonts w:cs="Arial"/>
          <w:b/>
          <w:bCs/>
        </w:rPr>
      </w:pPr>
      <w:bookmarkStart w:id="1" w:name="_GoBack"/>
      <w:bookmarkEnd w:id="1"/>
      <w:r>
        <w:rPr>
          <w:rFonts w:cs="Arial"/>
          <w:b/>
          <w:bCs/>
        </w:rPr>
        <w:lastRenderedPageBreak/>
        <w:t xml:space="preserve">Domestic Abuse </w:t>
      </w:r>
    </w:p>
    <w:p w14:paraId="1F97B2AD" w14:textId="77777777" w:rsidR="00BC0324" w:rsidRPr="00392F64" w:rsidRDefault="00BC0324" w:rsidP="00BC0324">
      <w:pPr>
        <w:rPr>
          <w:rFonts w:cs="Arial"/>
          <w:i/>
          <w:iCs/>
        </w:rPr>
      </w:pPr>
      <w:r w:rsidRPr="00392F64">
        <w:rPr>
          <w:rFonts w:cs="Arial"/>
          <w:i/>
          <w:iCs/>
        </w:rPr>
        <w:t>Domestic Abuse Bill</w:t>
      </w:r>
    </w:p>
    <w:p w14:paraId="19AE502C" w14:textId="5C96E6E6" w:rsidR="00BC0324" w:rsidRDefault="00BC0324" w:rsidP="00BC0324">
      <w:pPr>
        <w:pStyle w:val="ListParagraph"/>
        <w:numPr>
          <w:ilvl w:val="0"/>
          <w:numId w:val="41"/>
        </w:numPr>
        <w:rPr>
          <w:rFonts w:cs="Arial"/>
        </w:rPr>
      </w:pPr>
      <w:r w:rsidRPr="00BC0324">
        <w:rPr>
          <w:rFonts w:cs="Arial"/>
        </w:rPr>
        <w:t xml:space="preserve">The Domestic Abuse Bill had its Second Reading in the House of Lords on 5 January 2021, and it will progress to Committee Stage in the coming weeks. In our </w:t>
      </w:r>
      <w:hyperlink r:id="rId13" w:anchor="victim-support-and-housing-part-4-of-the-bill-clauses-55-59" w:history="1">
        <w:r w:rsidRPr="00BC0324">
          <w:rPr>
            <w:rStyle w:val="Hyperlink"/>
            <w:rFonts w:cs="Arial"/>
          </w:rPr>
          <w:t>LGA briefing</w:t>
        </w:r>
      </w:hyperlink>
      <w:r w:rsidRPr="00BC0324">
        <w:rPr>
          <w:rFonts w:cs="Arial"/>
        </w:rPr>
        <w:t xml:space="preserve"> ahead of the debate, we called for a coordinated and comprehensive approach to be taken across the whole of Government and through the Domestic Abuse Bill, rather than a piecemeal approach focusing on specific aspects of the response to domestic abuse. </w:t>
      </w:r>
    </w:p>
    <w:p w14:paraId="2424DAD3" w14:textId="77777777" w:rsidR="00BC0324" w:rsidRPr="00BC0324" w:rsidRDefault="00BC0324" w:rsidP="00BC0324">
      <w:pPr>
        <w:pStyle w:val="ListParagraph"/>
        <w:numPr>
          <w:ilvl w:val="0"/>
          <w:numId w:val="0"/>
        </w:numPr>
        <w:ind w:left="720"/>
        <w:rPr>
          <w:rFonts w:cs="Arial"/>
        </w:rPr>
      </w:pPr>
    </w:p>
    <w:p w14:paraId="4F4659BC" w14:textId="34EB9F41" w:rsidR="00BC0324" w:rsidRDefault="00BC0324" w:rsidP="00BC0324">
      <w:pPr>
        <w:pStyle w:val="ListParagraph"/>
        <w:numPr>
          <w:ilvl w:val="0"/>
          <w:numId w:val="41"/>
        </w:numPr>
        <w:rPr>
          <w:rFonts w:cs="Arial"/>
        </w:rPr>
      </w:pPr>
      <w:r w:rsidRPr="00BC0324">
        <w:rPr>
          <w:rFonts w:cs="Arial"/>
        </w:rPr>
        <w:t>The Bill proposes a new statutory duty on local authorities to deliver accommodation-based support to victims of domestic abuse (Tier 1 to deliver services, Tier 2 to collaborate). The Government has said it is committed to funding this type of support, as safe accommodation and support clearly plays a critical and necessary role in responding to domestic abuse.</w:t>
      </w:r>
    </w:p>
    <w:p w14:paraId="4E4948D8" w14:textId="77777777" w:rsidR="00BC0324" w:rsidRPr="00BC0324" w:rsidRDefault="00BC0324" w:rsidP="00BC0324">
      <w:pPr>
        <w:pStyle w:val="ListParagraph"/>
        <w:numPr>
          <w:ilvl w:val="0"/>
          <w:numId w:val="0"/>
        </w:numPr>
        <w:ind w:left="360"/>
        <w:rPr>
          <w:rFonts w:cs="Arial"/>
        </w:rPr>
      </w:pPr>
    </w:p>
    <w:p w14:paraId="58ED7283" w14:textId="39FEF318" w:rsidR="00BC0324" w:rsidRDefault="00BC0324" w:rsidP="00BC0324">
      <w:pPr>
        <w:pStyle w:val="ListParagraph"/>
        <w:numPr>
          <w:ilvl w:val="0"/>
          <w:numId w:val="41"/>
        </w:numPr>
        <w:rPr>
          <w:rFonts w:cs="Arial"/>
        </w:rPr>
      </w:pPr>
      <w:r w:rsidRPr="00BC0324">
        <w:rPr>
          <w:rFonts w:cs="Arial"/>
        </w:rPr>
        <w:t>The Spending Review announcement of £125 million funding to help enable local authorities to deliver the proposed new duty to support domestic abuse victims and their children in safe accommodation is welcome. We have asked for further detail on this funding as it is not yet clear how the figure has been calculated and whether it will meet the full costs of the new proposed duty.</w:t>
      </w:r>
    </w:p>
    <w:p w14:paraId="04C0A674" w14:textId="77777777" w:rsidR="00BC0324" w:rsidRPr="00BC0324" w:rsidRDefault="00BC0324" w:rsidP="00BC0324">
      <w:pPr>
        <w:pStyle w:val="ListParagraph"/>
        <w:numPr>
          <w:ilvl w:val="0"/>
          <w:numId w:val="0"/>
        </w:numPr>
        <w:ind w:left="360"/>
        <w:rPr>
          <w:rFonts w:cs="Arial"/>
        </w:rPr>
      </w:pPr>
    </w:p>
    <w:p w14:paraId="284EF70A" w14:textId="08ABEF41" w:rsidR="00BC0324" w:rsidRDefault="00BC0324" w:rsidP="00BC0324">
      <w:pPr>
        <w:pStyle w:val="ListParagraph"/>
        <w:numPr>
          <w:ilvl w:val="0"/>
          <w:numId w:val="41"/>
        </w:numPr>
        <w:rPr>
          <w:rFonts w:cs="Arial"/>
        </w:rPr>
      </w:pPr>
      <w:r w:rsidRPr="00BC0324">
        <w:rPr>
          <w:rFonts w:cs="Arial"/>
        </w:rPr>
        <w:t>In our LGA briefing, we outlined the new funding needs to fully account for any increases in demand for services, and any additional burdens identified by local needs assessments when the duty comes into force in April 2021. Children have been added into the statutory definition of domestic abuse, so it will be important to assess whether additional provision is required and therefore whether councils need additional funding to meet the new proposed duty.</w:t>
      </w:r>
    </w:p>
    <w:p w14:paraId="47064C68" w14:textId="77777777" w:rsidR="00BC0324" w:rsidRPr="00BC0324" w:rsidRDefault="00BC0324" w:rsidP="00BC0324">
      <w:pPr>
        <w:pStyle w:val="ListParagraph"/>
        <w:numPr>
          <w:ilvl w:val="0"/>
          <w:numId w:val="0"/>
        </w:numPr>
        <w:ind w:left="360"/>
        <w:rPr>
          <w:rFonts w:cs="Arial"/>
        </w:rPr>
      </w:pPr>
    </w:p>
    <w:p w14:paraId="7868003D" w14:textId="5ED08916" w:rsidR="00BC0324" w:rsidRDefault="00BC0324" w:rsidP="00BC0324">
      <w:pPr>
        <w:pStyle w:val="ListParagraph"/>
        <w:numPr>
          <w:ilvl w:val="0"/>
          <w:numId w:val="41"/>
        </w:numPr>
        <w:rPr>
          <w:rFonts w:cs="Arial"/>
        </w:rPr>
      </w:pPr>
      <w:r w:rsidRPr="00BC0324">
        <w:rPr>
          <w:rFonts w:cs="Arial"/>
        </w:rPr>
        <w:t xml:space="preserve">Alongside the Bill’s focus on crisis interventions and criminal justice, the LGA has highlighted that tackling domestic abuse requires a cross-government response incorporating health, housing and education. We have called for an equal focus on, and funding for, prevention and early intervention measures that aims to prevent domestic abuse happening in the first place. </w:t>
      </w:r>
    </w:p>
    <w:p w14:paraId="0127ED75" w14:textId="77777777" w:rsidR="00BC0324" w:rsidRPr="00BC0324" w:rsidRDefault="00BC0324" w:rsidP="00BC0324">
      <w:pPr>
        <w:pStyle w:val="ListParagraph"/>
        <w:numPr>
          <w:ilvl w:val="0"/>
          <w:numId w:val="0"/>
        </w:numPr>
        <w:ind w:left="360"/>
        <w:rPr>
          <w:rFonts w:cs="Arial"/>
        </w:rPr>
      </w:pPr>
    </w:p>
    <w:p w14:paraId="48DE1A8C" w14:textId="595CE691" w:rsidR="00BC0324" w:rsidRPr="00BC0324" w:rsidRDefault="00BC0324" w:rsidP="00BC0324">
      <w:pPr>
        <w:pStyle w:val="ListParagraph"/>
        <w:numPr>
          <w:ilvl w:val="0"/>
          <w:numId w:val="41"/>
        </w:numPr>
        <w:rPr>
          <w:rFonts w:cs="Arial"/>
        </w:rPr>
      </w:pPr>
      <w:r w:rsidRPr="00BC0324">
        <w:rPr>
          <w:rFonts w:cs="Arial"/>
        </w:rPr>
        <w:t xml:space="preserve">During the debate, </w:t>
      </w:r>
      <w:proofErr w:type="gramStart"/>
      <w:r w:rsidRPr="00BC0324">
        <w:rPr>
          <w:rFonts w:cs="Arial"/>
        </w:rPr>
        <w:t>a number of</w:t>
      </w:r>
      <w:proofErr w:type="gramEnd"/>
      <w:r w:rsidRPr="00BC0324">
        <w:rPr>
          <w:rFonts w:cs="Arial"/>
        </w:rPr>
        <w:t xml:space="preserve"> Peers also echoed the LGA’s calls for greater investment in perpetrator interventions and for the Government to introduce a National Domestic Abuse Perpetrator Strategy. We will continue to work with the Home Office on this important issue. </w:t>
      </w:r>
    </w:p>
    <w:p w14:paraId="0BAD4667" w14:textId="77777777" w:rsidR="00BC0324" w:rsidRPr="00392F64" w:rsidRDefault="00BC0324" w:rsidP="00BC0324">
      <w:pPr>
        <w:rPr>
          <w:rFonts w:cs="Arial"/>
          <w:i/>
          <w:iCs/>
        </w:rPr>
      </w:pPr>
      <w:r w:rsidRPr="00392F64">
        <w:rPr>
          <w:rFonts w:cs="Arial"/>
          <w:i/>
          <w:iCs/>
        </w:rPr>
        <w:t>Response during COVID-19</w:t>
      </w:r>
    </w:p>
    <w:p w14:paraId="11729338" w14:textId="1CC89B82" w:rsidR="00BC0324" w:rsidRDefault="00BC0324" w:rsidP="00BC0324">
      <w:pPr>
        <w:pStyle w:val="paragraph"/>
        <w:numPr>
          <w:ilvl w:val="0"/>
          <w:numId w:val="41"/>
        </w:numPr>
        <w:spacing w:line="276" w:lineRule="auto"/>
        <w:textAlignment w:val="baseline"/>
        <w:rPr>
          <w:rFonts w:ascii="Arial" w:hAnsi="Arial" w:cs="Arial"/>
          <w:lang w:val="en-US"/>
        </w:rPr>
      </w:pPr>
      <w:r w:rsidRPr="00392F64">
        <w:rPr>
          <w:rFonts w:ascii="Arial" w:hAnsi="Arial" w:cs="Arial"/>
          <w:lang w:val="en-US"/>
        </w:rPr>
        <w:t xml:space="preserve">The coronavirus outbreak has been a particularly worrying time for victims of domestic abuse. In particular, the social-distancing measures required have had and </w:t>
      </w:r>
      <w:r w:rsidRPr="00392F64">
        <w:rPr>
          <w:rFonts w:ascii="Arial" w:hAnsi="Arial" w:cs="Arial"/>
          <w:lang w:val="en-US"/>
        </w:rPr>
        <w:lastRenderedPageBreak/>
        <w:t xml:space="preserve">will continue to have a serious effect on domestic abuse victims by increasing exposure to those perpetrating the crime. It is vitally important this is </w:t>
      </w:r>
      <w:proofErr w:type="spellStart"/>
      <w:r w:rsidRPr="00392F64">
        <w:rPr>
          <w:rFonts w:ascii="Arial" w:hAnsi="Arial" w:cs="Arial"/>
          <w:lang w:val="en-US"/>
        </w:rPr>
        <w:t>recognised</w:t>
      </w:r>
      <w:proofErr w:type="spellEnd"/>
      <w:r w:rsidRPr="00392F64">
        <w:rPr>
          <w:rFonts w:ascii="Arial" w:hAnsi="Arial" w:cs="Arial"/>
          <w:lang w:val="en-US"/>
        </w:rPr>
        <w:t>, and we do everything possible to help tackle domestic abuse</w:t>
      </w:r>
      <w:r>
        <w:rPr>
          <w:rFonts w:ascii="Arial" w:hAnsi="Arial" w:cs="Arial"/>
          <w:lang w:val="en-US"/>
        </w:rPr>
        <w:t xml:space="preserve">. </w:t>
      </w:r>
    </w:p>
    <w:p w14:paraId="73868EDA" w14:textId="77777777" w:rsidR="00BC0324" w:rsidRDefault="00BC0324" w:rsidP="00BC0324">
      <w:pPr>
        <w:pStyle w:val="paragraph"/>
        <w:spacing w:line="276" w:lineRule="auto"/>
        <w:textAlignment w:val="baseline"/>
        <w:rPr>
          <w:rFonts w:ascii="Arial" w:hAnsi="Arial" w:cs="Arial"/>
          <w:lang w:val="en-US"/>
        </w:rPr>
      </w:pPr>
    </w:p>
    <w:p w14:paraId="0C23344A" w14:textId="63599BB5" w:rsidR="00BC0324" w:rsidRDefault="00BC0324" w:rsidP="00BC0324">
      <w:pPr>
        <w:pStyle w:val="paragraph"/>
        <w:numPr>
          <w:ilvl w:val="0"/>
          <w:numId w:val="41"/>
        </w:numPr>
        <w:spacing w:line="276" w:lineRule="auto"/>
        <w:textAlignment w:val="baseline"/>
        <w:rPr>
          <w:rFonts w:ascii="Arial" w:hAnsi="Arial" w:cs="Arial"/>
          <w:lang w:val="en-US"/>
        </w:rPr>
      </w:pPr>
      <w:r>
        <w:rPr>
          <w:rFonts w:ascii="Arial" w:hAnsi="Arial" w:cs="Arial"/>
          <w:lang w:val="en-US"/>
        </w:rPr>
        <w:t xml:space="preserve">During the COVID-19 pandemic, the LGA has </w:t>
      </w:r>
      <w:hyperlink r:id="rId14" w:history="1">
        <w:r w:rsidRPr="00392F64">
          <w:rPr>
            <w:rStyle w:val="Hyperlink"/>
            <w:rFonts w:ascii="Arial" w:hAnsi="Arial" w:cs="Arial"/>
            <w:lang w:val="en-US"/>
          </w:rPr>
          <w:t>published</w:t>
        </w:r>
      </w:hyperlink>
      <w:r>
        <w:rPr>
          <w:rFonts w:ascii="Arial" w:hAnsi="Arial" w:cs="Arial"/>
          <w:lang w:val="en-US"/>
        </w:rPr>
        <w:t xml:space="preserve"> a resource guide for councils on tackling domestic abuse. This has been available since April 2020 and continues to be updated with relevant resources and information. </w:t>
      </w:r>
    </w:p>
    <w:p w14:paraId="3D99AE5C" w14:textId="77777777" w:rsidR="00BC0324" w:rsidRDefault="00BC0324" w:rsidP="00BC0324">
      <w:pPr>
        <w:pStyle w:val="paragraph"/>
        <w:spacing w:line="276" w:lineRule="auto"/>
        <w:textAlignment w:val="baseline"/>
        <w:rPr>
          <w:rFonts w:ascii="Arial" w:hAnsi="Arial" w:cs="Arial"/>
          <w:lang w:val="en-US"/>
        </w:rPr>
      </w:pPr>
    </w:p>
    <w:p w14:paraId="4BC2D118" w14:textId="71265ECB" w:rsidR="00BC0324" w:rsidRPr="00392F64" w:rsidRDefault="00BC0324" w:rsidP="00BC0324">
      <w:pPr>
        <w:pStyle w:val="paragraph"/>
        <w:numPr>
          <w:ilvl w:val="0"/>
          <w:numId w:val="41"/>
        </w:numPr>
        <w:spacing w:line="276" w:lineRule="auto"/>
        <w:textAlignment w:val="baseline"/>
        <w:rPr>
          <w:rFonts w:ascii="Arial" w:hAnsi="Arial" w:cs="Arial"/>
          <w:lang w:val="en-US"/>
        </w:rPr>
      </w:pPr>
      <w:r>
        <w:rPr>
          <w:rFonts w:ascii="Arial" w:hAnsi="Arial" w:cs="Arial"/>
          <w:lang w:val="en-US"/>
        </w:rPr>
        <w:t xml:space="preserve">Last week, </w:t>
      </w:r>
      <w:hyperlink r:id="rId15" w:tgtFrame="_blank" w:history="1">
        <w:r w:rsidRPr="00392F64">
          <w:rPr>
            <w:rStyle w:val="normaltextrun1"/>
            <w:rFonts w:ascii="Arial" w:hAnsi="Arial" w:cs="Arial"/>
            <w:color w:val="0563C1"/>
            <w:u w:val="single"/>
            <w:lang w:val="en-US"/>
          </w:rPr>
          <w:t xml:space="preserve">Home Secretary </w:t>
        </w:r>
        <w:proofErr w:type="spellStart"/>
        <w:r w:rsidRPr="00392F64">
          <w:rPr>
            <w:rStyle w:val="normaltextrun1"/>
            <w:rFonts w:ascii="Arial" w:hAnsi="Arial" w:cs="Arial"/>
            <w:color w:val="0563C1"/>
            <w:u w:val="single"/>
            <w:lang w:val="en-US"/>
          </w:rPr>
          <w:t>Priti</w:t>
        </w:r>
        <w:proofErr w:type="spellEnd"/>
        <w:r w:rsidRPr="00392F64">
          <w:rPr>
            <w:rStyle w:val="normaltextrun1"/>
            <w:rFonts w:ascii="Arial" w:hAnsi="Arial" w:cs="Arial"/>
            <w:color w:val="0563C1"/>
            <w:u w:val="single"/>
            <w:lang w:val="en-US"/>
          </w:rPr>
          <w:t xml:space="preserve"> Patel </w:t>
        </w:r>
        <w:r>
          <w:rPr>
            <w:rStyle w:val="normaltextrun1"/>
            <w:rFonts w:ascii="Arial" w:hAnsi="Arial" w:cs="Arial"/>
            <w:color w:val="0563C1"/>
            <w:u w:val="single"/>
            <w:lang w:val="en-US"/>
          </w:rPr>
          <w:t>wrote</w:t>
        </w:r>
        <w:r w:rsidRPr="00392F64">
          <w:rPr>
            <w:rStyle w:val="normaltextrun1"/>
            <w:rFonts w:ascii="Arial" w:hAnsi="Arial" w:cs="Arial"/>
            <w:color w:val="0563C1"/>
            <w:u w:val="single"/>
            <w:lang w:val="en-US"/>
          </w:rPr>
          <w:t xml:space="preserve"> to the Domestic Abuse Commissioner and the Victims Commissioner</w:t>
        </w:r>
      </w:hyperlink>
      <w:r w:rsidRPr="00392F64">
        <w:rPr>
          <w:rStyle w:val="normaltextrun1"/>
          <w:rFonts w:ascii="Arial" w:hAnsi="Arial" w:cs="Arial"/>
          <w:color w:val="0B0C0C"/>
          <w:lang w:val="en-US"/>
        </w:rPr>
        <w:t xml:space="preserve"> about the Government’s response to COVID-19 and </w:t>
      </w:r>
      <w:r w:rsidRPr="00392F64">
        <w:rPr>
          <w:rStyle w:val="normaltextrun1"/>
          <w:rFonts w:ascii="Arial" w:hAnsi="Arial" w:cs="Arial"/>
          <w:lang w:val="en"/>
        </w:rPr>
        <w:t>has reminded victims of domestic abuse that they do not have to observe lockdown restrictions if they need to leave home to seek refuge or help.</w:t>
      </w:r>
      <w:r w:rsidRPr="00392F64">
        <w:rPr>
          <w:rStyle w:val="scxw261370935"/>
          <w:rFonts w:ascii="Arial" w:hAnsi="Arial" w:cs="Arial"/>
          <w:lang w:val="en-US"/>
        </w:rPr>
        <w:t> </w:t>
      </w:r>
      <w:r w:rsidRPr="00392F64">
        <w:rPr>
          <w:rFonts w:ascii="Arial" w:hAnsi="Arial" w:cs="Arial"/>
          <w:lang w:val="en-US"/>
        </w:rPr>
        <w:br/>
      </w:r>
      <w:r w:rsidRPr="00392F64">
        <w:rPr>
          <w:rStyle w:val="eop"/>
          <w:rFonts w:ascii="Arial" w:hAnsi="Arial" w:cs="Arial"/>
          <w:lang w:val="en-US"/>
        </w:rPr>
        <w:t> </w:t>
      </w:r>
    </w:p>
    <w:p w14:paraId="0BDC5F1D" w14:textId="78D32D1D" w:rsidR="00BC0324" w:rsidRPr="00392F64" w:rsidRDefault="00BC0324" w:rsidP="00BC0324">
      <w:pPr>
        <w:pStyle w:val="paragraph"/>
        <w:numPr>
          <w:ilvl w:val="0"/>
          <w:numId w:val="41"/>
        </w:numPr>
        <w:spacing w:line="276" w:lineRule="auto"/>
        <w:textAlignment w:val="baseline"/>
        <w:rPr>
          <w:rFonts w:ascii="Arial" w:hAnsi="Arial" w:cs="Arial"/>
          <w:lang w:val="en-US"/>
        </w:rPr>
      </w:pPr>
      <w:r w:rsidRPr="00392F64">
        <w:rPr>
          <w:rStyle w:val="normaltextrun1"/>
          <w:rFonts w:ascii="Arial" w:hAnsi="Arial" w:cs="Arial"/>
          <w:lang w:val="en"/>
        </w:rPr>
        <w:t>The Government’s #</w:t>
      </w:r>
      <w:proofErr w:type="spellStart"/>
      <w:r w:rsidRPr="00392F64">
        <w:rPr>
          <w:rStyle w:val="normaltextrun1"/>
          <w:rFonts w:ascii="Arial" w:hAnsi="Arial" w:cs="Arial"/>
          <w:lang w:val="en"/>
        </w:rPr>
        <w:t>YouAreNotAlone</w:t>
      </w:r>
      <w:proofErr w:type="spellEnd"/>
      <w:r w:rsidRPr="00392F64">
        <w:rPr>
          <w:rStyle w:val="normaltextrun1"/>
          <w:rFonts w:ascii="Arial" w:hAnsi="Arial" w:cs="Arial"/>
          <w:lang w:val="en"/>
        </w:rPr>
        <w:t xml:space="preserve"> campaign raising public awareness of domestic abuse issues and signposting victims to sources of support, has been extended to cover the winter period. Government is also preparing to launch a codeword scheme in conjunction with retailers, as well as working with businesses to explore opportunities to further promote information on domestic abuse through their outlets and online services.</w:t>
      </w:r>
      <w:r w:rsidRPr="00392F64">
        <w:rPr>
          <w:rStyle w:val="scxw261370935"/>
          <w:rFonts w:ascii="Arial" w:hAnsi="Arial" w:cs="Arial"/>
          <w:lang w:val="en-US"/>
        </w:rPr>
        <w:t> </w:t>
      </w:r>
      <w:r w:rsidRPr="00392F64">
        <w:rPr>
          <w:rFonts w:ascii="Arial" w:hAnsi="Arial" w:cs="Arial"/>
          <w:lang w:val="en-US"/>
        </w:rPr>
        <w:br/>
      </w:r>
      <w:r w:rsidRPr="00392F64">
        <w:rPr>
          <w:rStyle w:val="eop"/>
          <w:rFonts w:ascii="Arial" w:hAnsi="Arial" w:cs="Arial"/>
          <w:lang w:val="en-US"/>
        </w:rPr>
        <w:t> </w:t>
      </w:r>
    </w:p>
    <w:p w14:paraId="20398366" w14:textId="6EF86AF9" w:rsidR="00BC0324" w:rsidRDefault="00BC0324" w:rsidP="00BC0324">
      <w:pPr>
        <w:pStyle w:val="paragraph"/>
        <w:numPr>
          <w:ilvl w:val="0"/>
          <w:numId w:val="41"/>
        </w:numPr>
        <w:spacing w:line="276" w:lineRule="auto"/>
        <w:textAlignment w:val="baseline"/>
        <w:rPr>
          <w:rStyle w:val="eop"/>
          <w:rFonts w:ascii="Arial" w:hAnsi="Arial" w:cs="Arial"/>
          <w:lang w:val="en-US"/>
        </w:rPr>
      </w:pPr>
      <w:r w:rsidRPr="00392F64">
        <w:rPr>
          <w:rStyle w:val="normaltextrun1"/>
          <w:rFonts w:ascii="Arial" w:hAnsi="Arial" w:cs="Arial"/>
          <w:lang w:val="en-US"/>
        </w:rPr>
        <w:t>Around a third of £</w:t>
      </w:r>
      <w:r w:rsidRPr="00392F64">
        <w:rPr>
          <w:rStyle w:val="normaltextrun1"/>
          <w:rFonts w:ascii="Arial" w:hAnsi="Arial" w:cs="Arial"/>
          <w:lang w:val="en"/>
        </w:rPr>
        <w:t xml:space="preserve">76 million in government funding allocated to charities supporting victims of domestic and sexual abuse, vulnerable children and their families and victims of modern slavery, has now been distributed to domestic abuse </w:t>
      </w:r>
      <w:proofErr w:type="spellStart"/>
      <w:r w:rsidRPr="00392F64">
        <w:rPr>
          <w:rStyle w:val="normaltextrun1"/>
          <w:rFonts w:ascii="Arial" w:hAnsi="Arial" w:cs="Arial"/>
          <w:lang w:val="en"/>
        </w:rPr>
        <w:t>organisations</w:t>
      </w:r>
      <w:proofErr w:type="spellEnd"/>
      <w:r w:rsidRPr="00392F64">
        <w:rPr>
          <w:rStyle w:val="normaltextrun1"/>
          <w:rFonts w:ascii="Arial" w:hAnsi="Arial" w:cs="Arial"/>
          <w:lang w:val="en"/>
        </w:rPr>
        <w:t>.</w:t>
      </w:r>
      <w:r w:rsidRPr="00392F64">
        <w:rPr>
          <w:rStyle w:val="eop"/>
          <w:rFonts w:ascii="Arial" w:hAnsi="Arial" w:cs="Arial"/>
          <w:lang w:val="en-US"/>
        </w:rPr>
        <w:t> </w:t>
      </w:r>
      <w:r>
        <w:rPr>
          <w:rStyle w:val="eop"/>
          <w:rFonts w:ascii="Arial" w:hAnsi="Arial" w:cs="Arial"/>
          <w:lang w:val="en-US"/>
        </w:rPr>
        <w:t xml:space="preserve">The LGA will continue to work closely with the Domestic Abuse Commissioner, the Government, councils and partners on tackling domestic abuse and providing support during the COVID-19 pandemic. </w:t>
      </w:r>
    </w:p>
    <w:p w14:paraId="5972ABCE" w14:textId="77777777" w:rsidR="00BC0324" w:rsidRDefault="00BC0324" w:rsidP="00BC0324">
      <w:pPr>
        <w:pStyle w:val="paragraph"/>
        <w:textAlignment w:val="baseline"/>
        <w:rPr>
          <w:rStyle w:val="eop"/>
          <w:rFonts w:ascii="Arial" w:hAnsi="Arial" w:cs="Arial"/>
          <w:lang w:val="en-US"/>
        </w:rPr>
      </w:pPr>
    </w:p>
    <w:p w14:paraId="1F35F02E" w14:textId="491E372D" w:rsidR="00BC0324" w:rsidRDefault="00BC0324" w:rsidP="00BC0324">
      <w:pPr>
        <w:pStyle w:val="paragraph"/>
        <w:textAlignment w:val="baseline"/>
        <w:rPr>
          <w:rStyle w:val="eop"/>
          <w:rFonts w:ascii="Arial" w:hAnsi="Arial" w:cs="Arial"/>
          <w:i/>
          <w:iCs/>
          <w:lang w:val="en-US"/>
        </w:rPr>
      </w:pPr>
      <w:r w:rsidRPr="00392F64">
        <w:rPr>
          <w:rStyle w:val="eop"/>
          <w:rFonts w:ascii="Arial" w:hAnsi="Arial" w:cs="Arial"/>
          <w:i/>
          <w:iCs/>
          <w:lang w:val="en-US"/>
        </w:rPr>
        <w:t xml:space="preserve">Violence Against Women and Girls Strategy </w:t>
      </w:r>
      <w:r>
        <w:rPr>
          <w:rStyle w:val="eop"/>
          <w:rFonts w:ascii="Arial" w:hAnsi="Arial" w:cs="Arial"/>
          <w:i/>
          <w:iCs/>
          <w:lang w:val="en-US"/>
        </w:rPr>
        <w:t>–</w:t>
      </w:r>
      <w:r w:rsidRPr="00392F64">
        <w:rPr>
          <w:rStyle w:val="eop"/>
          <w:rFonts w:ascii="Arial" w:hAnsi="Arial" w:cs="Arial"/>
          <w:i/>
          <w:iCs/>
          <w:lang w:val="en-US"/>
        </w:rPr>
        <w:t xml:space="preserve"> consultation</w:t>
      </w:r>
    </w:p>
    <w:p w14:paraId="273786E6" w14:textId="77777777" w:rsidR="00BC0324" w:rsidRDefault="00BC0324" w:rsidP="00BC0324">
      <w:pPr>
        <w:pStyle w:val="paragraph"/>
        <w:textAlignment w:val="baseline"/>
        <w:rPr>
          <w:rStyle w:val="eop"/>
          <w:rFonts w:ascii="Arial" w:hAnsi="Arial" w:cs="Arial"/>
          <w:i/>
          <w:iCs/>
          <w:lang w:val="en-US"/>
        </w:rPr>
      </w:pPr>
    </w:p>
    <w:p w14:paraId="734BCF3A" w14:textId="42343B38" w:rsidR="00BC0324" w:rsidRPr="00BC0324" w:rsidRDefault="00BC0324" w:rsidP="00BC0324">
      <w:pPr>
        <w:pStyle w:val="ListParagraph"/>
        <w:numPr>
          <w:ilvl w:val="0"/>
          <w:numId w:val="41"/>
        </w:numPr>
        <w:rPr>
          <w:rFonts w:cs="Arial"/>
        </w:rPr>
      </w:pPr>
      <w:r w:rsidRPr="00BC0324">
        <w:rPr>
          <w:rFonts w:cs="Arial"/>
        </w:rPr>
        <w:t xml:space="preserve">The Government is seeking views to help inform the development of the Government’s next Tackling Violence Against Women and Girls Strategy. The consultation closes at 11:45pm on 19 February 2021. Further information is </w:t>
      </w:r>
      <w:hyperlink r:id="rId16" w:history="1">
        <w:r w:rsidRPr="00BC0324">
          <w:rPr>
            <w:rStyle w:val="Hyperlink"/>
            <w:rFonts w:cs="Arial"/>
          </w:rPr>
          <w:t>available here</w:t>
        </w:r>
      </w:hyperlink>
      <w:r w:rsidRPr="00BC0324">
        <w:rPr>
          <w:rFonts w:cs="Arial"/>
        </w:rPr>
        <w:t xml:space="preserve">. </w:t>
      </w:r>
      <w:r w:rsidR="005B2431">
        <w:rPr>
          <w:rFonts w:cs="Arial"/>
        </w:rPr>
        <w:t>Please</w:t>
      </w:r>
      <w:r w:rsidRPr="00BC0324">
        <w:rPr>
          <w:rFonts w:cs="Arial"/>
        </w:rPr>
        <w:t xml:space="preserve"> contact Rachel Phelps (</w:t>
      </w:r>
      <w:hyperlink r:id="rId17" w:history="1">
        <w:r w:rsidRPr="00BC0324">
          <w:rPr>
            <w:rStyle w:val="Hyperlink"/>
            <w:rFonts w:cs="Arial"/>
          </w:rPr>
          <w:t>Rachel.Phelps@local.gov.uk</w:t>
        </w:r>
      </w:hyperlink>
      <w:r w:rsidRPr="00BC0324">
        <w:rPr>
          <w:rFonts w:cs="Arial"/>
        </w:rPr>
        <w:t xml:space="preserve">) if you would like to discuss the LGA’s response in further detail. </w:t>
      </w:r>
    </w:p>
    <w:p w14:paraId="7FA3DDD4" w14:textId="77777777" w:rsidR="00BC0324" w:rsidRDefault="00BC0324" w:rsidP="00BC0324">
      <w:pPr>
        <w:rPr>
          <w:rFonts w:cs="Arial"/>
          <w:b/>
          <w:bCs/>
        </w:rPr>
      </w:pPr>
      <w:r w:rsidRPr="007738AC">
        <w:rPr>
          <w:rFonts w:cs="Arial"/>
          <w:b/>
          <w:bCs/>
        </w:rPr>
        <w:t>Serious Violent Crime</w:t>
      </w:r>
    </w:p>
    <w:p w14:paraId="3E59DEF4" w14:textId="3D137202" w:rsidR="00BC0324" w:rsidRDefault="00BC0324" w:rsidP="00BC0324">
      <w:pPr>
        <w:pStyle w:val="ListParagraph"/>
        <w:numPr>
          <w:ilvl w:val="0"/>
          <w:numId w:val="41"/>
        </w:numPr>
        <w:rPr>
          <w:rFonts w:cs="Arial"/>
        </w:rPr>
      </w:pPr>
      <w:r w:rsidRPr="00BC0324">
        <w:rPr>
          <w:rFonts w:cs="Arial"/>
        </w:rPr>
        <w:t xml:space="preserve">A Policing and Crime Bill is expected to be introduced into Parliament at the start of 2021. One of the provisions in the Bill will be to introduce a </w:t>
      </w:r>
      <w:hyperlink r:id="rId18" w:history="1">
        <w:r w:rsidRPr="00BC0324">
          <w:rPr>
            <w:rStyle w:val="Hyperlink"/>
            <w:rFonts w:cs="Arial"/>
          </w:rPr>
          <w:t>new duty</w:t>
        </w:r>
      </w:hyperlink>
      <w:r w:rsidRPr="00BC0324">
        <w:rPr>
          <w:rFonts w:cs="Arial"/>
        </w:rPr>
        <w:t xml:space="preserve"> on relevant agencies and organisations to collaborate, where possible through existing partnership structures, to prevent and reduce serious violence. Following its passage through Parliament, the Government expects the duty will come into force no sooner than 2022.</w:t>
      </w:r>
    </w:p>
    <w:p w14:paraId="2E099E94" w14:textId="77777777" w:rsidR="00BC0324" w:rsidRPr="00BC0324" w:rsidRDefault="00BC0324" w:rsidP="00BC0324">
      <w:pPr>
        <w:pStyle w:val="ListParagraph"/>
        <w:numPr>
          <w:ilvl w:val="0"/>
          <w:numId w:val="0"/>
        </w:numPr>
        <w:ind w:left="720"/>
        <w:rPr>
          <w:rFonts w:cs="Arial"/>
        </w:rPr>
      </w:pPr>
    </w:p>
    <w:p w14:paraId="18CB0C49" w14:textId="6785E1EA" w:rsidR="00BC0324" w:rsidRDefault="00BC0324" w:rsidP="00BC0324">
      <w:pPr>
        <w:pStyle w:val="ListParagraph"/>
        <w:numPr>
          <w:ilvl w:val="0"/>
          <w:numId w:val="41"/>
        </w:numPr>
        <w:rPr>
          <w:rFonts w:cs="Arial"/>
        </w:rPr>
      </w:pPr>
      <w:r w:rsidRPr="00BC0324">
        <w:rPr>
          <w:rFonts w:cs="Arial"/>
        </w:rPr>
        <w:lastRenderedPageBreak/>
        <w:t>The new duty will require organisations to work together to plan, share data, intelligence and knowledge, to generate evidence-based analysis of the problem and solutions to prevent and reduce serious violence in local areas.</w:t>
      </w:r>
    </w:p>
    <w:p w14:paraId="1638AD05" w14:textId="77777777" w:rsidR="00BC0324" w:rsidRPr="00BC0324" w:rsidRDefault="00BC0324" w:rsidP="00BC0324">
      <w:pPr>
        <w:pStyle w:val="ListParagraph"/>
        <w:numPr>
          <w:ilvl w:val="0"/>
          <w:numId w:val="0"/>
        </w:numPr>
        <w:ind w:left="360"/>
        <w:rPr>
          <w:rFonts w:cs="Arial"/>
        </w:rPr>
      </w:pPr>
    </w:p>
    <w:p w14:paraId="40A31799" w14:textId="2E73EDED" w:rsidR="00BC0324" w:rsidRDefault="00BC0324" w:rsidP="00BC0324">
      <w:pPr>
        <w:pStyle w:val="ListParagraph"/>
        <w:numPr>
          <w:ilvl w:val="0"/>
          <w:numId w:val="41"/>
        </w:numPr>
        <w:rPr>
          <w:rFonts w:cs="Arial"/>
        </w:rPr>
      </w:pPr>
      <w:r w:rsidRPr="00BC0324">
        <w:rPr>
          <w:rFonts w:cs="Arial"/>
        </w:rPr>
        <w:t xml:space="preserve">The duty holders will include the police, local authorities, youth offending teams, probation, fire and rescue, and health authorities. Local authority chief executives will be responsible for ensuring adequate representation to and participation with the local partnership. </w:t>
      </w:r>
    </w:p>
    <w:p w14:paraId="307B6A0D" w14:textId="77777777" w:rsidR="00BC0324" w:rsidRPr="00BC0324" w:rsidRDefault="00BC0324" w:rsidP="00BC0324">
      <w:pPr>
        <w:pStyle w:val="ListParagraph"/>
        <w:numPr>
          <w:ilvl w:val="0"/>
          <w:numId w:val="0"/>
        </w:numPr>
        <w:ind w:left="360"/>
        <w:rPr>
          <w:rFonts w:cs="Arial"/>
        </w:rPr>
      </w:pPr>
    </w:p>
    <w:p w14:paraId="4BCD2292" w14:textId="4A7B13EA" w:rsidR="00BC0324" w:rsidRDefault="00BC0324" w:rsidP="00BC0324">
      <w:pPr>
        <w:pStyle w:val="ListParagraph"/>
        <w:numPr>
          <w:ilvl w:val="0"/>
          <w:numId w:val="41"/>
        </w:numPr>
        <w:rPr>
          <w:rFonts w:cs="Arial"/>
        </w:rPr>
      </w:pPr>
      <w:r w:rsidRPr="00BC0324">
        <w:rPr>
          <w:rFonts w:cs="Arial"/>
        </w:rPr>
        <w:t>Educational institutions and prisons/youth custodial establishments will be under a separate duty to co-operate with core duty holders. There will be a requirement for the partnership to consult with all such institutions in their area.</w:t>
      </w:r>
    </w:p>
    <w:p w14:paraId="6EB7E63A" w14:textId="77777777" w:rsidR="00BC0324" w:rsidRPr="00BC0324" w:rsidRDefault="00BC0324" w:rsidP="00BC0324">
      <w:pPr>
        <w:pStyle w:val="ListParagraph"/>
        <w:numPr>
          <w:ilvl w:val="0"/>
          <w:numId w:val="0"/>
        </w:numPr>
        <w:ind w:left="360"/>
        <w:rPr>
          <w:rFonts w:cs="Arial"/>
        </w:rPr>
      </w:pPr>
    </w:p>
    <w:p w14:paraId="17B41AA6" w14:textId="2D6463FA" w:rsidR="00BC0324" w:rsidRDefault="00BC0324" w:rsidP="00BC0324">
      <w:pPr>
        <w:pStyle w:val="ListParagraph"/>
        <w:numPr>
          <w:ilvl w:val="0"/>
          <w:numId w:val="41"/>
        </w:numPr>
        <w:rPr>
          <w:rFonts w:cs="Arial"/>
        </w:rPr>
      </w:pPr>
      <w:r w:rsidRPr="00BC0324">
        <w:rPr>
          <w:rFonts w:cs="Arial"/>
        </w:rPr>
        <w:t>The Government also intends to amend the Crime and Disorder Act 1998 to ensure that serious violence is an explicit priority for Community Safety Partnerships. The geographical scope of the proposed new duty is England and Wales, mirroring that of the Government’s Serious Violence Strategy.</w:t>
      </w:r>
    </w:p>
    <w:p w14:paraId="7F5C30E1" w14:textId="77777777" w:rsidR="00BC0324" w:rsidRPr="00BC0324" w:rsidRDefault="00BC0324" w:rsidP="00BC0324">
      <w:pPr>
        <w:pStyle w:val="ListParagraph"/>
        <w:numPr>
          <w:ilvl w:val="0"/>
          <w:numId w:val="0"/>
        </w:numPr>
        <w:ind w:left="360"/>
        <w:rPr>
          <w:rFonts w:cs="Arial"/>
        </w:rPr>
      </w:pPr>
    </w:p>
    <w:p w14:paraId="736F2373" w14:textId="4D3DCAA5" w:rsidR="00BC0324" w:rsidRDefault="00BC0324" w:rsidP="00BC0324">
      <w:pPr>
        <w:pStyle w:val="ListParagraph"/>
        <w:numPr>
          <w:ilvl w:val="0"/>
          <w:numId w:val="41"/>
        </w:numPr>
        <w:rPr>
          <w:rFonts w:cs="Arial"/>
        </w:rPr>
      </w:pPr>
      <w:r w:rsidRPr="00BC0324">
        <w:rPr>
          <w:rFonts w:cs="Arial"/>
        </w:rPr>
        <w:t>The new duty is intended to complement the current investment in Violence Reduction Units, in the 18 police force areas most affected by serious violence, by establishing a legal framework to support the successful delivery of this cross-sector approach, including through the extended set of partners on whom the duty will fall.</w:t>
      </w:r>
    </w:p>
    <w:p w14:paraId="569405AA" w14:textId="77777777" w:rsidR="00BC0324" w:rsidRPr="00BC0324" w:rsidRDefault="00BC0324" w:rsidP="00BC0324">
      <w:pPr>
        <w:pStyle w:val="ListParagraph"/>
        <w:numPr>
          <w:ilvl w:val="0"/>
          <w:numId w:val="0"/>
        </w:numPr>
        <w:ind w:left="360"/>
        <w:rPr>
          <w:rFonts w:cs="Arial"/>
        </w:rPr>
      </w:pPr>
    </w:p>
    <w:p w14:paraId="09AFE81E" w14:textId="7AACE84D" w:rsidR="00BC0324" w:rsidRDefault="00BC0324" w:rsidP="00BC0324">
      <w:pPr>
        <w:pStyle w:val="ListParagraph"/>
        <w:numPr>
          <w:ilvl w:val="0"/>
          <w:numId w:val="41"/>
        </w:numPr>
        <w:rPr>
          <w:rFonts w:cs="Arial"/>
        </w:rPr>
      </w:pPr>
      <w:r w:rsidRPr="00BC0324">
        <w:rPr>
          <w:rFonts w:cs="Arial"/>
        </w:rPr>
        <w:t xml:space="preserve">In our response to the new proposed statutory duty, we have outlined our support for a public health approach to tackling serious violent crime, which has become an increasing priority for councils. We have emphasised that early intervention and prevention needs to be central to this work, as opposed to relying solely on a criminal justice strategy. There should be input from a range of partners, including those in the health and education sectors. </w:t>
      </w:r>
    </w:p>
    <w:p w14:paraId="5658D971" w14:textId="77777777" w:rsidR="00BC0324" w:rsidRPr="00BC0324" w:rsidRDefault="00BC0324" w:rsidP="00BC0324">
      <w:pPr>
        <w:pStyle w:val="ListParagraph"/>
        <w:numPr>
          <w:ilvl w:val="0"/>
          <w:numId w:val="0"/>
        </w:numPr>
        <w:ind w:left="360"/>
        <w:rPr>
          <w:rFonts w:cs="Arial"/>
        </w:rPr>
      </w:pPr>
    </w:p>
    <w:p w14:paraId="3C688BC2" w14:textId="2A3182FF" w:rsidR="00BC0324" w:rsidRDefault="00BC0324" w:rsidP="00BC0324">
      <w:pPr>
        <w:pStyle w:val="ListParagraph"/>
        <w:numPr>
          <w:ilvl w:val="0"/>
          <w:numId w:val="41"/>
        </w:numPr>
        <w:rPr>
          <w:rFonts w:cs="Arial"/>
        </w:rPr>
      </w:pPr>
      <w:r w:rsidRPr="00BC0324">
        <w:rPr>
          <w:rFonts w:cs="Arial"/>
        </w:rPr>
        <w:t xml:space="preserve">Local areas need to have flexibility to tackle the types of serious violence they face, which will change from locality to locality and over time. In our </w:t>
      </w:r>
      <w:hyperlink r:id="rId19" w:history="1">
        <w:r w:rsidRPr="00BC0324">
          <w:rPr>
            <w:rStyle w:val="Hyperlink"/>
            <w:rFonts w:cs="Arial"/>
          </w:rPr>
          <w:t>LGA response</w:t>
        </w:r>
      </w:hyperlink>
      <w:r w:rsidRPr="00BC0324">
        <w:rPr>
          <w:rFonts w:cs="Arial"/>
        </w:rPr>
        <w:t xml:space="preserve"> to the Government’s consultation, we outlined that a one-size-fits-all approach will not be effective and forcing local partners down one route risks disrupting existing successful partnerships.</w:t>
      </w:r>
    </w:p>
    <w:p w14:paraId="40F39285" w14:textId="77777777" w:rsidR="00BC0324" w:rsidRPr="00BC0324" w:rsidRDefault="00BC0324" w:rsidP="00BC0324">
      <w:pPr>
        <w:pStyle w:val="ListParagraph"/>
        <w:numPr>
          <w:ilvl w:val="0"/>
          <w:numId w:val="0"/>
        </w:numPr>
        <w:ind w:left="360"/>
        <w:rPr>
          <w:rFonts w:cs="Arial"/>
        </w:rPr>
      </w:pPr>
    </w:p>
    <w:p w14:paraId="11C6688C" w14:textId="56FA1696" w:rsidR="00BC0324" w:rsidRDefault="00BC0324" w:rsidP="00BC0324">
      <w:pPr>
        <w:pStyle w:val="ListParagraph"/>
        <w:numPr>
          <w:ilvl w:val="0"/>
          <w:numId w:val="41"/>
        </w:numPr>
        <w:rPr>
          <w:rFonts w:cs="Arial"/>
        </w:rPr>
      </w:pPr>
      <w:r w:rsidRPr="00BC0324">
        <w:rPr>
          <w:rFonts w:cs="Arial"/>
        </w:rPr>
        <w:t>We have also outlined our concerns that amending the Crime and Disorder Act will not create the required step-change to tackle serious violent crime, particularly if this is not supported with extra funding.</w:t>
      </w:r>
    </w:p>
    <w:p w14:paraId="53416DAE" w14:textId="77777777" w:rsidR="001D273F" w:rsidRPr="001D273F" w:rsidRDefault="001D273F" w:rsidP="001D273F">
      <w:pPr>
        <w:pStyle w:val="ListParagraph"/>
        <w:numPr>
          <w:ilvl w:val="0"/>
          <w:numId w:val="0"/>
        </w:numPr>
        <w:ind w:left="360"/>
        <w:rPr>
          <w:rFonts w:cs="Arial"/>
        </w:rPr>
      </w:pPr>
    </w:p>
    <w:p w14:paraId="03A578E3" w14:textId="59BCD252" w:rsidR="00BC0324" w:rsidRPr="00BC0324" w:rsidRDefault="00BC0324" w:rsidP="00BC0324">
      <w:pPr>
        <w:pStyle w:val="ListParagraph"/>
        <w:numPr>
          <w:ilvl w:val="0"/>
          <w:numId w:val="41"/>
        </w:numPr>
        <w:rPr>
          <w:rFonts w:cs="Arial"/>
        </w:rPr>
      </w:pPr>
      <w:r w:rsidRPr="00BC0324">
        <w:rPr>
          <w:rFonts w:cs="Arial"/>
        </w:rPr>
        <w:t xml:space="preserve">The Home Office has been invited to speak at our next LGA Safer and Stronger Communities Board meeting to outline the provisions in the forthcoming Bill. We will continue to work with the Government, particularly highlighting the need for long-term </w:t>
      </w:r>
      <w:r w:rsidRPr="00BC0324">
        <w:rPr>
          <w:rFonts w:cs="Arial"/>
        </w:rPr>
        <w:lastRenderedPageBreak/>
        <w:t>and consistent funding to prevent and effectively tackle serious violent crime. If you would like any further information, please contact Rachel Phelps (</w:t>
      </w:r>
      <w:hyperlink r:id="rId20" w:history="1">
        <w:r w:rsidRPr="00BC0324">
          <w:rPr>
            <w:rStyle w:val="Hyperlink"/>
            <w:rFonts w:cs="Arial"/>
          </w:rPr>
          <w:t>Rachel.Phelps@local.gov.uk</w:t>
        </w:r>
      </w:hyperlink>
      <w:r w:rsidRPr="00BC0324">
        <w:rPr>
          <w:rFonts w:cs="Arial"/>
        </w:rPr>
        <w:t xml:space="preserve">) </w:t>
      </w:r>
    </w:p>
    <w:p w14:paraId="386F1CB9" w14:textId="77777777" w:rsidR="00BC0324" w:rsidRDefault="00BC0324" w:rsidP="00BC0324">
      <w:pPr>
        <w:pStyle w:val="paragraph"/>
        <w:shd w:val="clear" w:color="auto" w:fill="FFFFFF"/>
        <w:textAlignment w:val="baseline"/>
        <w:rPr>
          <w:rStyle w:val="eop"/>
          <w:rFonts w:ascii="Arial" w:hAnsi="Arial" w:cs="Arial"/>
          <w:b/>
          <w:bCs/>
          <w:color w:val="000000"/>
          <w:lang w:val="en-US"/>
        </w:rPr>
      </w:pPr>
      <w:r>
        <w:rPr>
          <w:rStyle w:val="eop"/>
          <w:rFonts w:ascii="Arial" w:hAnsi="Arial" w:cs="Arial"/>
          <w:b/>
          <w:bCs/>
          <w:color w:val="000000"/>
          <w:lang w:val="en-US"/>
        </w:rPr>
        <w:t>Community Trigger</w:t>
      </w:r>
    </w:p>
    <w:p w14:paraId="04857020" w14:textId="77777777" w:rsidR="00BC0324" w:rsidRDefault="00BC0324" w:rsidP="00BC0324">
      <w:pPr>
        <w:pStyle w:val="paragraph"/>
        <w:shd w:val="clear" w:color="auto" w:fill="FFFFFF"/>
        <w:spacing w:line="276" w:lineRule="auto"/>
        <w:textAlignment w:val="baseline"/>
        <w:rPr>
          <w:rStyle w:val="eop"/>
          <w:rFonts w:ascii="Arial" w:hAnsi="Arial" w:cs="Arial"/>
          <w:b/>
          <w:bCs/>
          <w:color w:val="000000"/>
          <w:lang w:val="en-US"/>
        </w:rPr>
      </w:pPr>
    </w:p>
    <w:p w14:paraId="7E1B4E83" w14:textId="2320B74D" w:rsidR="00BC0324" w:rsidRPr="007738AC" w:rsidRDefault="00BC0324" w:rsidP="00BC0324">
      <w:pPr>
        <w:pStyle w:val="paragraph"/>
        <w:numPr>
          <w:ilvl w:val="0"/>
          <w:numId w:val="41"/>
        </w:numPr>
        <w:shd w:val="clear" w:color="auto" w:fill="FFFFFF"/>
        <w:spacing w:line="276" w:lineRule="auto"/>
        <w:textAlignment w:val="baseline"/>
        <w:rPr>
          <w:rFonts w:ascii="Arial" w:hAnsi="Arial" w:cs="Arial"/>
          <w:lang w:val="en-US"/>
        </w:rPr>
      </w:pPr>
      <w:r>
        <w:rPr>
          <w:rStyle w:val="eop"/>
          <w:rFonts w:ascii="Arial" w:hAnsi="Arial" w:cs="Arial"/>
          <w:color w:val="000000"/>
          <w:lang w:val="en-US"/>
        </w:rPr>
        <w:t xml:space="preserve">The LGA will be holding a </w:t>
      </w:r>
      <w:hyperlink r:id="rId21" w:history="1">
        <w:r w:rsidRPr="003D7344">
          <w:rPr>
            <w:rStyle w:val="Hyperlink"/>
            <w:rFonts w:ascii="Arial" w:hAnsi="Arial" w:cs="Arial"/>
            <w:lang w:val="en-US"/>
          </w:rPr>
          <w:t>free webinar</w:t>
        </w:r>
      </w:hyperlink>
      <w:r>
        <w:rPr>
          <w:rStyle w:val="eop"/>
          <w:rFonts w:ascii="Arial" w:hAnsi="Arial" w:cs="Arial"/>
          <w:color w:val="000000"/>
          <w:lang w:val="en-US"/>
        </w:rPr>
        <w:t xml:space="preserve"> on Thursday 28 January 2021 on the community trigger/ ASB case review process. The charity, ASB Help, will join the webinar and will be sharing some examples of best practice across local government. This is also a good opportunity to highlight the Home Office’s Anti-Social </w:t>
      </w:r>
      <w:proofErr w:type="spellStart"/>
      <w:r>
        <w:rPr>
          <w:rStyle w:val="eop"/>
          <w:rFonts w:ascii="Arial" w:hAnsi="Arial" w:cs="Arial"/>
          <w:color w:val="000000"/>
          <w:lang w:val="en-US"/>
        </w:rPr>
        <w:t>Behaviour</w:t>
      </w:r>
      <w:proofErr w:type="spellEnd"/>
      <w:r>
        <w:rPr>
          <w:rStyle w:val="eop"/>
          <w:rFonts w:ascii="Arial" w:hAnsi="Arial" w:cs="Arial"/>
          <w:color w:val="000000"/>
          <w:lang w:val="en-US"/>
        </w:rPr>
        <w:t xml:space="preserve"> guidance, which highlights i</w:t>
      </w:r>
      <w:r w:rsidRPr="001B41EC">
        <w:rPr>
          <w:rStyle w:val="eop"/>
          <w:rFonts w:ascii="Arial" w:hAnsi="Arial" w:cs="Arial"/>
          <w:color w:val="000000"/>
          <w:lang w:val="en-US"/>
        </w:rPr>
        <w:t>nformation</w:t>
      </w:r>
      <w:r>
        <w:rPr>
          <w:rStyle w:val="eop"/>
          <w:rFonts w:ascii="Arial" w:hAnsi="Arial" w:cs="Arial"/>
          <w:color w:val="000000"/>
          <w:lang w:val="en-US"/>
        </w:rPr>
        <w:t xml:space="preserve"> about the community trigger</w:t>
      </w:r>
      <w:r w:rsidRPr="001B41EC">
        <w:rPr>
          <w:rStyle w:val="eop"/>
          <w:rFonts w:ascii="Arial" w:hAnsi="Arial" w:cs="Arial"/>
          <w:color w:val="000000"/>
          <w:lang w:val="en-US"/>
        </w:rPr>
        <w:t xml:space="preserve"> should be</w:t>
      </w:r>
      <w:r>
        <w:rPr>
          <w:rStyle w:val="eop"/>
          <w:rFonts w:ascii="Arial" w:hAnsi="Arial" w:cs="Arial"/>
          <w:color w:val="000000"/>
          <w:lang w:val="en-US"/>
        </w:rPr>
        <w:t xml:space="preserve"> </w:t>
      </w:r>
      <w:r w:rsidRPr="001B41EC">
        <w:rPr>
          <w:rStyle w:val="eop"/>
          <w:rFonts w:ascii="Arial" w:hAnsi="Arial" w:cs="Arial"/>
          <w:color w:val="000000"/>
          <w:lang w:val="en-US"/>
        </w:rPr>
        <w:t>provided on the websites of all the relevant bodies, signposting the public to the lead agency’s</w:t>
      </w:r>
      <w:r>
        <w:rPr>
          <w:rStyle w:val="eop"/>
          <w:rFonts w:ascii="Arial" w:hAnsi="Arial" w:cs="Arial"/>
          <w:color w:val="000000"/>
          <w:lang w:val="en-US"/>
        </w:rPr>
        <w:t xml:space="preserve"> </w:t>
      </w:r>
      <w:r w:rsidRPr="001B41EC">
        <w:rPr>
          <w:rStyle w:val="eop"/>
          <w:rFonts w:ascii="Arial" w:hAnsi="Arial" w:cs="Arial"/>
          <w:color w:val="000000"/>
          <w:lang w:val="en-US"/>
        </w:rPr>
        <w:t>website, a point of contact and the procedures for activating the process</w:t>
      </w:r>
      <w:r>
        <w:rPr>
          <w:rStyle w:val="eop"/>
          <w:rFonts w:ascii="Arial" w:hAnsi="Arial" w:cs="Arial"/>
          <w:color w:val="000000"/>
          <w:lang w:val="en-US"/>
        </w:rPr>
        <w:t xml:space="preserve">. For further information, please contact </w:t>
      </w:r>
      <w:hyperlink r:id="rId22" w:history="1">
        <w:r w:rsidRPr="003D7DC9">
          <w:rPr>
            <w:rStyle w:val="Hyperlink"/>
            <w:rFonts w:ascii="Arial" w:hAnsi="Arial" w:cs="Arial"/>
            <w:lang w:val="en-US"/>
          </w:rPr>
          <w:t>Rachel.Phelps@local.gov.uk</w:t>
        </w:r>
      </w:hyperlink>
      <w:r>
        <w:rPr>
          <w:rStyle w:val="eop"/>
          <w:rFonts w:ascii="Arial" w:hAnsi="Arial" w:cs="Arial"/>
          <w:color w:val="000000"/>
          <w:lang w:val="en-US"/>
        </w:rPr>
        <w:t xml:space="preserve"> </w:t>
      </w:r>
    </w:p>
    <w:p w14:paraId="78A004AD" w14:textId="77777777" w:rsidR="00BC0324" w:rsidRPr="00392F64" w:rsidRDefault="00BC0324" w:rsidP="00BC0324">
      <w:pPr>
        <w:pStyle w:val="paragraph"/>
        <w:textAlignment w:val="baseline"/>
        <w:rPr>
          <w:rFonts w:ascii="Arial" w:hAnsi="Arial" w:cs="Arial"/>
          <w:i/>
          <w:iCs/>
          <w:lang w:val="en-US"/>
        </w:rPr>
      </w:pPr>
    </w:p>
    <w:p w14:paraId="4AE5C456" w14:textId="77777777" w:rsidR="00BC0324" w:rsidRDefault="00BC0324" w:rsidP="00BC0324">
      <w:pPr>
        <w:rPr>
          <w:rFonts w:cs="Arial"/>
          <w:b/>
          <w:bCs/>
        </w:rPr>
      </w:pPr>
      <w:r>
        <w:rPr>
          <w:rFonts w:cs="Arial"/>
          <w:b/>
          <w:bCs/>
        </w:rPr>
        <w:t>Safer Streets Fund 2021/22</w:t>
      </w:r>
    </w:p>
    <w:p w14:paraId="2DE06240" w14:textId="68D6C8BE" w:rsidR="00BC0324" w:rsidRPr="00BC0324" w:rsidRDefault="00BC0324" w:rsidP="00BC0324">
      <w:pPr>
        <w:pStyle w:val="ListParagraph"/>
        <w:numPr>
          <w:ilvl w:val="0"/>
          <w:numId w:val="41"/>
        </w:numPr>
        <w:rPr>
          <w:rFonts w:cs="Arial"/>
        </w:rPr>
      </w:pPr>
      <w:r w:rsidRPr="00BC0324">
        <w:rPr>
          <w:rFonts w:cs="Arial"/>
        </w:rPr>
        <w:t>The Government previously announced a £25 million ‘</w:t>
      </w:r>
      <w:hyperlink r:id="rId23" w:history="1">
        <w:r w:rsidRPr="00BC0324">
          <w:rPr>
            <w:rStyle w:val="Hyperlink"/>
            <w:rFonts w:cs="Arial"/>
          </w:rPr>
          <w:t>Safer Streets Fund’</w:t>
        </w:r>
      </w:hyperlink>
      <w:r w:rsidRPr="00BC0324">
        <w:rPr>
          <w:rFonts w:cs="Arial"/>
        </w:rPr>
        <w:t xml:space="preserve"> to help local areas crack down on burglary and theft in crime hotspots. On 17 December 2020, the Government has </w:t>
      </w:r>
      <w:hyperlink r:id="rId24" w:history="1">
        <w:r w:rsidRPr="00BC0324">
          <w:rPr>
            <w:rStyle w:val="Hyperlink"/>
            <w:rFonts w:cs="Arial"/>
          </w:rPr>
          <w:t>confirmed</w:t>
        </w:r>
      </w:hyperlink>
      <w:r w:rsidRPr="00BC0324">
        <w:rPr>
          <w:rFonts w:cs="Arial"/>
        </w:rPr>
        <w:t xml:space="preserve"> that an additional £20 million will be made available for a second round of the Safer Streets Fund (2021/22). Given the key role that councils have in supporting safer and stronger communities, we will be calling for the second round of safer streets funding to also be open to councils to bid directly into. We expect an update on this second round of funding shortly and continue to work the Home Office on this issue. </w:t>
      </w:r>
    </w:p>
    <w:p w14:paraId="6168AE08" w14:textId="77777777" w:rsidR="00BC0324" w:rsidRPr="006D658D" w:rsidRDefault="00BC0324" w:rsidP="006D658D">
      <w:pPr>
        <w:pStyle w:val="ListParagraph"/>
        <w:numPr>
          <w:ilvl w:val="0"/>
          <w:numId w:val="0"/>
        </w:numPr>
        <w:ind w:left="720"/>
        <w:rPr>
          <w:rFonts w:cs="Arial"/>
        </w:rPr>
      </w:pPr>
    </w:p>
    <w:p w14:paraId="2C859284" w14:textId="77777777" w:rsidR="006D658D" w:rsidRDefault="006D658D" w:rsidP="006D658D">
      <w:pPr>
        <w:ind w:left="360" w:firstLine="0"/>
      </w:pPr>
    </w:p>
    <w:p w14:paraId="3DE4EBA8" w14:textId="77777777" w:rsidR="002B1158" w:rsidRPr="001C33D9" w:rsidRDefault="002B1158" w:rsidP="002B1158">
      <w:pPr>
        <w:pStyle w:val="ListParagraph"/>
        <w:numPr>
          <w:ilvl w:val="0"/>
          <w:numId w:val="0"/>
        </w:numPr>
        <w:spacing w:after="0"/>
        <w:ind w:left="644"/>
        <w:rPr>
          <w:rFonts w:cs="Arial"/>
        </w:rPr>
      </w:pPr>
    </w:p>
    <w:sectPr w:rsidR="002B1158" w:rsidRPr="001C33D9">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1E17E" w14:textId="77777777" w:rsidR="00BD5E8D" w:rsidRPr="00C803F3" w:rsidRDefault="00BD5E8D" w:rsidP="00C803F3">
      <w:r>
        <w:separator/>
      </w:r>
    </w:p>
  </w:endnote>
  <w:endnote w:type="continuationSeparator" w:id="0">
    <w:p w14:paraId="7BB4733C" w14:textId="77777777" w:rsidR="00BD5E8D" w:rsidRPr="00C803F3" w:rsidRDefault="00BD5E8D" w:rsidP="00C803F3">
      <w:r>
        <w:continuationSeparator/>
      </w:r>
    </w:p>
  </w:endnote>
  <w:endnote w:type="continuationNotice" w:id="1">
    <w:p w14:paraId="5A6D98AD" w14:textId="77777777" w:rsidR="00BD5E8D" w:rsidRDefault="00BD5E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69070" w14:textId="77777777" w:rsidR="003219CC" w:rsidRDefault="003219CC" w:rsidP="003219CC">
    <w:pPr>
      <w:widowControl w:val="0"/>
      <w:spacing w:after="0" w:line="220" w:lineRule="exact"/>
      <w:ind w:left="-709" w:right="-852" w:firstLine="0"/>
      <w:rPr>
        <w:rFonts w:eastAsia="Times New Roman" w:cs="Arial"/>
        <w:sz w:val="15"/>
        <w:szCs w:val="15"/>
        <w:lang w:eastAsia="en-GB"/>
      </w:rPr>
    </w:pPr>
    <w:bookmarkStart w:id="2" w:name="_Hlk55306527"/>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bookmarkEnd w:id="2"/>
  <w:p w14:paraId="63A56368" w14:textId="77777777" w:rsidR="00B123FA" w:rsidRPr="003219CC" w:rsidRDefault="00B123FA"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A7FAB" w14:textId="77777777" w:rsidR="00BD5E8D" w:rsidRPr="00C803F3" w:rsidRDefault="00BD5E8D" w:rsidP="00C803F3">
      <w:r>
        <w:separator/>
      </w:r>
    </w:p>
  </w:footnote>
  <w:footnote w:type="continuationSeparator" w:id="0">
    <w:p w14:paraId="7ABEE9FB" w14:textId="77777777" w:rsidR="00BD5E8D" w:rsidRPr="00C803F3" w:rsidRDefault="00BD5E8D" w:rsidP="00C803F3">
      <w:r>
        <w:continuationSeparator/>
      </w:r>
    </w:p>
  </w:footnote>
  <w:footnote w:type="continuationNotice" w:id="1">
    <w:p w14:paraId="289CC2F4" w14:textId="77777777" w:rsidR="00BD5E8D" w:rsidRDefault="00BD5E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363FB"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77A4E5B2" w14:textId="77777777" w:rsidTr="000F69FB">
      <w:trPr>
        <w:trHeight w:val="416"/>
      </w:trPr>
      <w:tc>
        <w:tcPr>
          <w:tcW w:w="5812" w:type="dxa"/>
          <w:vMerge w:val="restart"/>
        </w:tcPr>
        <w:p w14:paraId="4F9F778A" w14:textId="77777777" w:rsidR="000F69FB" w:rsidRPr="00C803F3" w:rsidRDefault="000F69FB" w:rsidP="00C803F3">
          <w:r w:rsidRPr="00C803F3">
            <w:rPr>
              <w:noProof/>
              <w:lang w:eastAsia="en-GB"/>
            </w:rPr>
            <w:drawing>
              <wp:inline distT="0" distB="0" distL="0" distR="0" wp14:anchorId="27CDAD4B" wp14:editId="187DD49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35139A65BA9743548B8E82869583EEF8"/>
          </w:placeholder>
        </w:sdtPr>
        <w:sdtEndPr/>
        <w:sdtContent>
          <w:tc>
            <w:tcPr>
              <w:tcW w:w="4106" w:type="dxa"/>
            </w:tcPr>
            <w:p w14:paraId="0160654E" w14:textId="582E86F3" w:rsidR="009F05D2" w:rsidRDefault="002F7E12" w:rsidP="00B80A40">
              <w:pPr>
                <w:ind w:left="0" w:firstLine="0"/>
              </w:pPr>
              <w:r w:rsidRPr="00B80A40">
                <w:rPr>
                  <w:b/>
                </w:rPr>
                <w:t xml:space="preserve">Safer and Stronger Communities </w:t>
              </w:r>
              <w:r w:rsidR="00FD4D44">
                <w:rPr>
                  <w:b/>
                </w:rPr>
                <w:t>Board</w:t>
              </w:r>
              <w:r>
                <w:t xml:space="preserve"> </w:t>
              </w:r>
            </w:p>
            <w:p w14:paraId="33B9BD6E" w14:textId="31F7901D" w:rsidR="000F69FB" w:rsidRPr="00C803F3" w:rsidRDefault="000F69FB" w:rsidP="00B80A40">
              <w:pPr>
                <w:ind w:left="0" w:firstLine="0"/>
              </w:pPr>
            </w:p>
          </w:tc>
        </w:sdtContent>
      </w:sdt>
    </w:tr>
    <w:tr w:rsidR="000F69FB" w14:paraId="6193498C" w14:textId="77777777" w:rsidTr="000F69FB">
      <w:trPr>
        <w:trHeight w:val="406"/>
      </w:trPr>
      <w:tc>
        <w:tcPr>
          <w:tcW w:w="5812" w:type="dxa"/>
          <w:vMerge/>
        </w:tcPr>
        <w:p w14:paraId="0C0CDB79" w14:textId="77777777" w:rsidR="000F69FB" w:rsidRPr="00A627DD" w:rsidRDefault="000F69FB" w:rsidP="00C803F3"/>
      </w:tc>
      <w:tc>
        <w:tcPr>
          <w:tcW w:w="4106" w:type="dxa"/>
        </w:tcPr>
        <w:sdt>
          <w:sdtPr>
            <w:alias w:val="Date"/>
            <w:tag w:val="Date"/>
            <w:id w:val="-488943452"/>
            <w:placeholder>
              <w:docPart w:val="D421CB5F5529477DB701E8F68F2F101E"/>
            </w:placeholder>
            <w:date w:fullDate="2021-01-14T00:00:00Z">
              <w:dateFormat w:val="dd MMMM yyyy"/>
              <w:lid w:val="en-GB"/>
              <w:storeMappedDataAs w:val="dateTime"/>
              <w:calendar w:val="gregorian"/>
            </w:date>
          </w:sdtPr>
          <w:sdtEndPr/>
          <w:sdtContent>
            <w:p w14:paraId="644C6388" w14:textId="3E0BF24A" w:rsidR="000F69FB" w:rsidRPr="00C803F3" w:rsidRDefault="0029752B" w:rsidP="00C803F3">
              <w:r>
                <w:t>14 January 2021</w:t>
              </w:r>
            </w:p>
          </w:sdtContent>
        </w:sdt>
      </w:tc>
    </w:tr>
    <w:tr w:rsidR="000F69FB" w:rsidRPr="00C25CA7" w14:paraId="1CF0DDE5" w14:textId="77777777" w:rsidTr="000F69FB">
      <w:trPr>
        <w:trHeight w:val="89"/>
      </w:trPr>
      <w:tc>
        <w:tcPr>
          <w:tcW w:w="5812" w:type="dxa"/>
          <w:vMerge/>
        </w:tcPr>
        <w:p w14:paraId="6A796456" w14:textId="77777777" w:rsidR="000F69FB" w:rsidRPr="00A627DD" w:rsidRDefault="000F69FB" w:rsidP="00C803F3"/>
      </w:tc>
      <w:tc>
        <w:tcPr>
          <w:tcW w:w="4106" w:type="dxa"/>
        </w:tcPr>
        <w:p w14:paraId="4E0B2756" w14:textId="052F92DF" w:rsidR="000F69FB" w:rsidRPr="00C803F3" w:rsidRDefault="000F69FB" w:rsidP="00B123FA"/>
      </w:tc>
    </w:tr>
  </w:tbl>
  <w:p w14:paraId="5F7D50E3"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771B"/>
    <w:multiLevelType w:val="multilevel"/>
    <w:tmpl w:val="2196F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F7A2C"/>
    <w:multiLevelType w:val="multilevel"/>
    <w:tmpl w:val="580E828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6F6B8D"/>
    <w:multiLevelType w:val="multilevel"/>
    <w:tmpl w:val="8EF0096C"/>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7D33CA1"/>
    <w:multiLevelType w:val="hybridMultilevel"/>
    <w:tmpl w:val="FBE05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B3AFC"/>
    <w:multiLevelType w:val="multilevel"/>
    <w:tmpl w:val="14CE7812"/>
    <w:lvl w:ilvl="0">
      <w:start w:val="19"/>
      <w:numFmt w:val="decimal"/>
      <w:lvlText w:val="%1"/>
      <w:lvlJc w:val="left"/>
      <w:pPr>
        <w:ind w:left="420" w:hanging="420"/>
      </w:pPr>
      <w:rPr>
        <w:rFonts w:hint="default"/>
        <w:color w:val="2D2D2D"/>
      </w:rPr>
    </w:lvl>
    <w:lvl w:ilvl="1">
      <w:start w:val="1"/>
      <w:numFmt w:val="decimal"/>
      <w:lvlText w:val="%1.%2"/>
      <w:lvlJc w:val="left"/>
      <w:pPr>
        <w:ind w:left="1064" w:hanging="420"/>
      </w:pPr>
      <w:rPr>
        <w:rFonts w:hint="default"/>
        <w:color w:val="2D2D2D"/>
      </w:rPr>
    </w:lvl>
    <w:lvl w:ilvl="2">
      <w:start w:val="1"/>
      <w:numFmt w:val="decimal"/>
      <w:lvlText w:val="%1.%2.%3"/>
      <w:lvlJc w:val="left"/>
      <w:pPr>
        <w:ind w:left="2008" w:hanging="720"/>
      </w:pPr>
      <w:rPr>
        <w:rFonts w:hint="default"/>
        <w:color w:val="2D2D2D"/>
      </w:rPr>
    </w:lvl>
    <w:lvl w:ilvl="3">
      <w:start w:val="1"/>
      <w:numFmt w:val="decimal"/>
      <w:lvlText w:val="%1.%2.%3.%4"/>
      <w:lvlJc w:val="left"/>
      <w:pPr>
        <w:ind w:left="2652" w:hanging="720"/>
      </w:pPr>
      <w:rPr>
        <w:rFonts w:hint="default"/>
        <w:color w:val="2D2D2D"/>
      </w:rPr>
    </w:lvl>
    <w:lvl w:ilvl="4">
      <w:start w:val="1"/>
      <w:numFmt w:val="decimal"/>
      <w:lvlText w:val="%1.%2.%3.%4.%5"/>
      <w:lvlJc w:val="left"/>
      <w:pPr>
        <w:ind w:left="3656" w:hanging="1080"/>
      </w:pPr>
      <w:rPr>
        <w:rFonts w:hint="default"/>
        <w:color w:val="2D2D2D"/>
      </w:rPr>
    </w:lvl>
    <w:lvl w:ilvl="5">
      <w:start w:val="1"/>
      <w:numFmt w:val="decimal"/>
      <w:lvlText w:val="%1.%2.%3.%4.%5.%6"/>
      <w:lvlJc w:val="left"/>
      <w:pPr>
        <w:ind w:left="4300" w:hanging="1080"/>
      </w:pPr>
      <w:rPr>
        <w:rFonts w:hint="default"/>
        <w:color w:val="2D2D2D"/>
      </w:rPr>
    </w:lvl>
    <w:lvl w:ilvl="6">
      <w:start w:val="1"/>
      <w:numFmt w:val="decimal"/>
      <w:lvlText w:val="%1.%2.%3.%4.%5.%6.%7"/>
      <w:lvlJc w:val="left"/>
      <w:pPr>
        <w:ind w:left="5304" w:hanging="1440"/>
      </w:pPr>
      <w:rPr>
        <w:rFonts w:hint="default"/>
        <w:color w:val="2D2D2D"/>
      </w:rPr>
    </w:lvl>
    <w:lvl w:ilvl="7">
      <w:start w:val="1"/>
      <w:numFmt w:val="decimal"/>
      <w:lvlText w:val="%1.%2.%3.%4.%5.%6.%7.%8"/>
      <w:lvlJc w:val="left"/>
      <w:pPr>
        <w:ind w:left="5948" w:hanging="1440"/>
      </w:pPr>
      <w:rPr>
        <w:rFonts w:hint="default"/>
        <w:color w:val="2D2D2D"/>
      </w:rPr>
    </w:lvl>
    <w:lvl w:ilvl="8">
      <w:start w:val="1"/>
      <w:numFmt w:val="decimal"/>
      <w:lvlText w:val="%1.%2.%3.%4.%5.%6.%7.%8.%9"/>
      <w:lvlJc w:val="left"/>
      <w:pPr>
        <w:ind w:left="6952" w:hanging="1800"/>
      </w:pPr>
      <w:rPr>
        <w:rFonts w:hint="default"/>
        <w:color w:val="2D2D2D"/>
      </w:rPr>
    </w:lvl>
  </w:abstractNum>
  <w:abstractNum w:abstractNumId="5" w15:restartNumberingAfterBreak="0">
    <w:nsid w:val="1D6F5E0E"/>
    <w:multiLevelType w:val="multilevel"/>
    <w:tmpl w:val="8988B2DA"/>
    <w:lvl w:ilvl="0">
      <w:start w:val="1"/>
      <w:numFmt w:val="decimal"/>
      <w:lvlText w:val="%1."/>
      <w:lvlJc w:val="left"/>
      <w:pPr>
        <w:ind w:left="360" w:hanging="360"/>
      </w:pPr>
      <w:rPr>
        <w:rFonts w:ascii="Arial" w:hAnsi="Arial" w:cs="Arial" w:hint="default"/>
        <w:b w:val="0"/>
        <w:bCs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373CF6"/>
    <w:multiLevelType w:val="hybridMultilevel"/>
    <w:tmpl w:val="EB12B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F7375A"/>
    <w:multiLevelType w:val="hybridMultilevel"/>
    <w:tmpl w:val="23CCA0FA"/>
    <w:lvl w:ilvl="0" w:tplc="8206876E">
      <w:start w:val="13"/>
      <w:numFmt w:val="decimal"/>
      <w:lvlText w:val="%1"/>
      <w:lvlJc w:val="left"/>
      <w:pPr>
        <w:ind w:left="720" w:hanging="360"/>
      </w:pPr>
      <w:rPr>
        <w:rFonts w:hint="default"/>
        <w:color w:val="2D2D2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564CE7"/>
    <w:multiLevelType w:val="hybridMultilevel"/>
    <w:tmpl w:val="215C0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5C3A9A"/>
    <w:multiLevelType w:val="hybridMultilevel"/>
    <w:tmpl w:val="AC747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8B2755"/>
    <w:multiLevelType w:val="hybridMultilevel"/>
    <w:tmpl w:val="1D6E480C"/>
    <w:lvl w:ilvl="0" w:tplc="091E3672">
      <w:start w:val="1"/>
      <w:numFmt w:val="decimal"/>
      <w:lvlText w:val="%1."/>
      <w:lvlJc w:val="left"/>
      <w:pPr>
        <w:ind w:left="720" w:hanging="360"/>
      </w:pPr>
      <w:rPr>
        <w:rFonts w:cs="Arial" w:hint="default"/>
        <w:color w:val="2D2D2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09181A"/>
    <w:multiLevelType w:val="hybridMultilevel"/>
    <w:tmpl w:val="9B9647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B1C0564"/>
    <w:multiLevelType w:val="hybridMultilevel"/>
    <w:tmpl w:val="DE3C3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BF513DF"/>
    <w:multiLevelType w:val="multilevel"/>
    <w:tmpl w:val="F12A71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cstheme="minorBidi" w:hint="default"/>
      </w:rPr>
    </w:lvl>
    <w:lvl w:ilvl="2">
      <w:start w:val="1"/>
      <w:numFmt w:val="decimal"/>
      <w:isLgl/>
      <w:lvlText w:val="%1.%2.%3"/>
      <w:lvlJc w:val="left"/>
      <w:pPr>
        <w:ind w:left="1800" w:hanging="720"/>
      </w:pPr>
      <w:rPr>
        <w:rFonts w:cstheme="minorBidi" w:hint="default"/>
      </w:rPr>
    </w:lvl>
    <w:lvl w:ilvl="3">
      <w:start w:val="1"/>
      <w:numFmt w:val="decimal"/>
      <w:isLgl/>
      <w:lvlText w:val="%1.%2.%3.%4"/>
      <w:lvlJc w:val="left"/>
      <w:pPr>
        <w:ind w:left="2160" w:hanging="720"/>
      </w:pPr>
      <w:rPr>
        <w:rFonts w:cstheme="minorBidi" w:hint="default"/>
      </w:rPr>
    </w:lvl>
    <w:lvl w:ilvl="4">
      <w:start w:val="1"/>
      <w:numFmt w:val="decimal"/>
      <w:isLgl/>
      <w:lvlText w:val="%1.%2.%3.%4.%5"/>
      <w:lvlJc w:val="left"/>
      <w:pPr>
        <w:ind w:left="2880" w:hanging="1080"/>
      </w:pPr>
      <w:rPr>
        <w:rFonts w:cstheme="minorBidi" w:hint="default"/>
      </w:rPr>
    </w:lvl>
    <w:lvl w:ilvl="5">
      <w:start w:val="1"/>
      <w:numFmt w:val="decimal"/>
      <w:isLgl/>
      <w:lvlText w:val="%1.%2.%3.%4.%5.%6"/>
      <w:lvlJc w:val="left"/>
      <w:pPr>
        <w:ind w:left="3240" w:hanging="1080"/>
      </w:pPr>
      <w:rPr>
        <w:rFonts w:cstheme="minorBidi" w:hint="default"/>
      </w:rPr>
    </w:lvl>
    <w:lvl w:ilvl="6">
      <w:start w:val="1"/>
      <w:numFmt w:val="decimal"/>
      <w:isLgl/>
      <w:lvlText w:val="%1.%2.%3.%4.%5.%6.%7"/>
      <w:lvlJc w:val="left"/>
      <w:pPr>
        <w:ind w:left="3960" w:hanging="1440"/>
      </w:pPr>
      <w:rPr>
        <w:rFonts w:cstheme="minorBidi" w:hint="default"/>
      </w:rPr>
    </w:lvl>
    <w:lvl w:ilvl="7">
      <w:start w:val="1"/>
      <w:numFmt w:val="decimal"/>
      <w:isLgl/>
      <w:lvlText w:val="%1.%2.%3.%4.%5.%6.%7.%8"/>
      <w:lvlJc w:val="left"/>
      <w:pPr>
        <w:ind w:left="4320" w:hanging="1440"/>
      </w:pPr>
      <w:rPr>
        <w:rFonts w:cstheme="minorBidi" w:hint="default"/>
      </w:rPr>
    </w:lvl>
    <w:lvl w:ilvl="8">
      <w:start w:val="1"/>
      <w:numFmt w:val="decimal"/>
      <w:isLgl/>
      <w:lvlText w:val="%1.%2.%3.%4.%5.%6.%7.%8.%9"/>
      <w:lvlJc w:val="left"/>
      <w:pPr>
        <w:ind w:left="5040" w:hanging="1800"/>
      </w:pPr>
      <w:rPr>
        <w:rFonts w:cstheme="minorBidi" w:hint="default"/>
      </w:rPr>
    </w:lvl>
  </w:abstractNum>
  <w:abstractNum w:abstractNumId="16" w15:restartNumberingAfterBreak="0">
    <w:nsid w:val="2EA65122"/>
    <w:multiLevelType w:val="hybridMultilevel"/>
    <w:tmpl w:val="B12A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787578"/>
    <w:multiLevelType w:val="hybridMultilevel"/>
    <w:tmpl w:val="7E66A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6C61421"/>
    <w:multiLevelType w:val="hybridMultilevel"/>
    <w:tmpl w:val="AB567E5E"/>
    <w:lvl w:ilvl="0" w:tplc="F0CA0C2E">
      <w:start w:val="1"/>
      <w:numFmt w:val="decimal"/>
      <w:lvlText w:val="%1."/>
      <w:lvlJc w:val="left"/>
      <w:pPr>
        <w:ind w:left="720" w:hanging="360"/>
      </w:pPr>
      <w:rPr>
        <w:rFonts w:eastAsiaTheme="minorHAns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2E7724"/>
    <w:multiLevelType w:val="hybridMultilevel"/>
    <w:tmpl w:val="F13E9C04"/>
    <w:lvl w:ilvl="0" w:tplc="0809000F">
      <w:start w:val="1"/>
      <w:numFmt w:val="decimal"/>
      <w:lvlText w:val="%1."/>
      <w:lvlJc w:val="left"/>
      <w:pPr>
        <w:ind w:left="717" w:hanging="360"/>
      </w:pPr>
      <w:rPr>
        <w:rFonts w:hint="default"/>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15:restartNumberingAfterBreak="0">
    <w:nsid w:val="39256D37"/>
    <w:multiLevelType w:val="hybridMultilevel"/>
    <w:tmpl w:val="6AC20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BD4D0B"/>
    <w:multiLevelType w:val="multilevel"/>
    <w:tmpl w:val="C3BA5F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5E011A"/>
    <w:multiLevelType w:val="hybridMultilevel"/>
    <w:tmpl w:val="CA9C4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F66782A"/>
    <w:multiLevelType w:val="hybridMultilevel"/>
    <w:tmpl w:val="893C3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BC5FC0"/>
    <w:multiLevelType w:val="multilevel"/>
    <w:tmpl w:val="24DE9F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B404A0"/>
    <w:multiLevelType w:val="multilevel"/>
    <w:tmpl w:val="57E8BE4E"/>
    <w:lvl w:ilvl="0">
      <w:start w:val="21"/>
      <w:numFmt w:val="decimal"/>
      <w:lvlText w:val="%1"/>
      <w:lvlJc w:val="left"/>
      <w:pPr>
        <w:ind w:left="420" w:hanging="420"/>
      </w:pPr>
      <w:rPr>
        <w:rFonts w:eastAsia="Times New Roman" w:hint="default"/>
        <w:color w:val="2D2D2D"/>
      </w:rPr>
    </w:lvl>
    <w:lvl w:ilvl="1">
      <w:start w:val="1"/>
      <w:numFmt w:val="decimal"/>
      <w:lvlText w:val="%1.%2"/>
      <w:lvlJc w:val="left"/>
      <w:pPr>
        <w:ind w:left="1064" w:hanging="420"/>
      </w:pPr>
      <w:rPr>
        <w:rFonts w:eastAsia="Times New Roman" w:hint="default"/>
        <w:color w:val="2D2D2D"/>
      </w:rPr>
    </w:lvl>
    <w:lvl w:ilvl="2">
      <w:start w:val="1"/>
      <w:numFmt w:val="decimal"/>
      <w:lvlText w:val="%1.%2.%3"/>
      <w:lvlJc w:val="left"/>
      <w:pPr>
        <w:ind w:left="2008" w:hanging="720"/>
      </w:pPr>
      <w:rPr>
        <w:rFonts w:eastAsia="Times New Roman" w:hint="default"/>
        <w:color w:val="2D2D2D"/>
      </w:rPr>
    </w:lvl>
    <w:lvl w:ilvl="3">
      <w:start w:val="1"/>
      <w:numFmt w:val="decimal"/>
      <w:lvlText w:val="%1.%2.%3.%4"/>
      <w:lvlJc w:val="left"/>
      <w:pPr>
        <w:ind w:left="2652" w:hanging="720"/>
      </w:pPr>
      <w:rPr>
        <w:rFonts w:eastAsia="Times New Roman" w:hint="default"/>
        <w:color w:val="2D2D2D"/>
      </w:rPr>
    </w:lvl>
    <w:lvl w:ilvl="4">
      <w:start w:val="1"/>
      <w:numFmt w:val="decimal"/>
      <w:lvlText w:val="%1.%2.%3.%4.%5"/>
      <w:lvlJc w:val="left"/>
      <w:pPr>
        <w:ind w:left="3656" w:hanging="1080"/>
      </w:pPr>
      <w:rPr>
        <w:rFonts w:eastAsia="Times New Roman" w:hint="default"/>
        <w:color w:val="2D2D2D"/>
      </w:rPr>
    </w:lvl>
    <w:lvl w:ilvl="5">
      <w:start w:val="1"/>
      <w:numFmt w:val="decimal"/>
      <w:lvlText w:val="%1.%2.%3.%4.%5.%6"/>
      <w:lvlJc w:val="left"/>
      <w:pPr>
        <w:ind w:left="4300" w:hanging="1080"/>
      </w:pPr>
      <w:rPr>
        <w:rFonts w:eastAsia="Times New Roman" w:hint="default"/>
        <w:color w:val="2D2D2D"/>
      </w:rPr>
    </w:lvl>
    <w:lvl w:ilvl="6">
      <w:start w:val="1"/>
      <w:numFmt w:val="decimal"/>
      <w:lvlText w:val="%1.%2.%3.%4.%5.%6.%7"/>
      <w:lvlJc w:val="left"/>
      <w:pPr>
        <w:ind w:left="5304" w:hanging="1440"/>
      </w:pPr>
      <w:rPr>
        <w:rFonts w:eastAsia="Times New Roman" w:hint="default"/>
        <w:color w:val="2D2D2D"/>
      </w:rPr>
    </w:lvl>
    <w:lvl w:ilvl="7">
      <w:start w:val="1"/>
      <w:numFmt w:val="decimal"/>
      <w:lvlText w:val="%1.%2.%3.%4.%5.%6.%7.%8"/>
      <w:lvlJc w:val="left"/>
      <w:pPr>
        <w:ind w:left="5948" w:hanging="1440"/>
      </w:pPr>
      <w:rPr>
        <w:rFonts w:eastAsia="Times New Roman" w:hint="default"/>
        <w:color w:val="2D2D2D"/>
      </w:rPr>
    </w:lvl>
    <w:lvl w:ilvl="8">
      <w:start w:val="1"/>
      <w:numFmt w:val="decimal"/>
      <w:lvlText w:val="%1.%2.%3.%4.%5.%6.%7.%8.%9"/>
      <w:lvlJc w:val="left"/>
      <w:pPr>
        <w:ind w:left="6952" w:hanging="1800"/>
      </w:pPr>
      <w:rPr>
        <w:rFonts w:eastAsia="Times New Roman" w:hint="default"/>
        <w:color w:val="2D2D2D"/>
      </w:rPr>
    </w:lvl>
  </w:abstractNum>
  <w:abstractNum w:abstractNumId="26" w15:restartNumberingAfterBreak="0">
    <w:nsid w:val="5135209F"/>
    <w:multiLevelType w:val="hybridMultilevel"/>
    <w:tmpl w:val="6FAED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385568D"/>
    <w:multiLevelType w:val="hybridMultilevel"/>
    <w:tmpl w:val="86FAA710"/>
    <w:lvl w:ilvl="0" w:tplc="7DB88032">
      <w:start w:val="1"/>
      <w:numFmt w:val="decimal"/>
      <w:lvlText w:val="%1."/>
      <w:lvlJc w:val="left"/>
      <w:pPr>
        <w:ind w:left="644" w:hanging="360"/>
      </w:pPr>
      <w:rPr>
        <w:rFonts w:hint="default"/>
        <w:color w:val="000000" w:themeColor="text1"/>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E60633"/>
    <w:multiLevelType w:val="multilevel"/>
    <w:tmpl w:val="E5C209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2F5C7D"/>
    <w:multiLevelType w:val="multilevel"/>
    <w:tmpl w:val="DA50DEEA"/>
    <w:lvl w:ilvl="0">
      <w:start w:val="11"/>
      <w:numFmt w:val="decimal"/>
      <w:lvlText w:val="%1"/>
      <w:lvlJc w:val="left"/>
      <w:pPr>
        <w:ind w:left="420" w:hanging="420"/>
      </w:pPr>
      <w:rPr>
        <w:rFonts w:cstheme="minorBidi" w:hint="default"/>
      </w:rPr>
    </w:lvl>
    <w:lvl w:ilvl="1">
      <w:start w:val="1"/>
      <w:numFmt w:val="decimal"/>
      <w:lvlText w:val="%1.%2"/>
      <w:lvlJc w:val="left"/>
      <w:pPr>
        <w:ind w:left="1500" w:hanging="420"/>
      </w:pPr>
      <w:rPr>
        <w:rFonts w:cstheme="minorBidi" w:hint="default"/>
      </w:rPr>
    </w:lvl>
    <w:lvl w:ilvl="2">
      <w:start w:val="1"/>
      <w:numFmt w:val="decimal"/>
      <w:lvlText w:val="%1.%2.%3"/>
      <w:lvlJc w:val="left"/>
      <w:pPr>
        <w:ind w:left="2880" w:hanging="720"/>
      </w:pPr>
      <w:rPr>
        <w:rFonts w:cstheme="minorBidi" w:hint="default"/>
      </w:rPr>
    </w:lvl>
    <w:lvl w:ilvl="3">
      <w:start w:val="1"/>
      <w:numFmt w:val="decimal"/>
      <w:lvlText w:val="%1.%2.%3.%4"/>
      <w:lvlJc w:val="left"/>
      <w:pPr>
        <w:ind w:left="3960" w:hanging="720"/>
      </w:pPr>
      <w:rPr>
        <w:rFonts w:cstheme="minorBidi" w:hint="default"/>
      </w:rPr>
    </w:lvl>
    <w:lvl w:ilvl="4">
      <w:start w:val="1"/>
      <w:numFmt w:val="decimal"/>
      <w:lvlText w:val="%1.%2.%3.%4.%5"/>
      <w:lvlJc w:val="left"/>
      <w:pPr>
        <w:ind w:left="5400" w:hanging="1080"/>
      </w:pPr>
      <w:rPr>
        <w:rFonts w:cstheme="minorBidi" w:hint="default"/>
      </w:rPr>
    </w:lvl>
    <w:lvl w:ilvl="5">
      <w:start w:val="1"/>
      <w:numFmt w:val="decimal"/>
      <w:lvlText w:val="%1.%2.%3.%4.%5.%6"/>
      <w:lvlJc w:val="left"/>
      <w:pPr>
        <w:ind w:left="6480" w:hanging="1080"/>
      </w:pPr>
      <w:rPr>
        <w:rFonts w:cstheme="minorBidi" w:hint="default"/>
      </w:rPr>
    </w:lvl>
    <w:lvl w:ilvl="6">
      <w:start w:val="1"/>
      <w:numFmt w:val="decimal"/>
      <w:lvlText w:val="%1.%2.%3.%4.%5.%6.%7"/>
      <w:lvlJc w:val="left"/>
      <w:pPr>
        <w:ind w:left="7920" w:hanging="1440"/>
      </w:pPr>
      <w:rPr>
        <w:rFonts w:cstheme="minorBidi" w:hint="default"/>
      </w:rPr>
    </w:lvl>
    <w:lvl w:ilvl="7">
      <w:start w:val="1"/>
      <w:numFmt w:val="decimal"/>
      <w:lvlText w:val="%1.%2.%3.%4.%5.%6.%7.%8"/>
      <w:lvlJc w:val="left"/>
      <w:pPr>
        <w:ind w:left="9000" w:hanging="1440"/>
      </w:pPr>
      <w:rPr>
        <w:rFonts w:cstheme="minorBidi" w:hint="default"/>
      </w:rPr>
    </w:lvl>
    <w:lvl w:ilvl="8">
      <w:start w:val="1"/>
      <w:numFmt w:val="decimal"/>
      <w:lvlText w:val="%1.%2.%3.%4.%5.%6.%7.%8.%9"/>
      <w:lvlJc w:val="left"/>
      <w:pPr>
        <w:ind w:left="10440" w:hanging="1800"/>
      </w:pPr>
      <w:rPr>
        <w:rFonts w:cstheme="minorBidi" w:hint="default"/>
      </w:rPr>
    </w:lvl>
  </w:abstractNum>
  <w:abstractNum w:abstractNumId="30" w15:restartNumberingAfterBreak="0">
    <w:nsid w:val="61803066"/>
    <w:multiLevelType w:val="hybridMultilevel"/>
    <w:tmpl w:val="86FAA710"/>
    <w:lvl w:ilvl="0" w:tplc="7DB88032">
      <w:start w:val="1"/>
      <w:numFmt w:val="decimal"/>
      <w:lvlText w:val="%1."/>
      <w:lvlJc w:val="left"/>
      <w:pPr>
        <w:ind w:left="644" w:hanging="360"/>
      </w:pPr>
      <w:rPr>
        <w:rFonts w:hint="default"/>
        <w:color w:val="000000" w:themeColor="text1"/>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452A24"/>
    <w:multiLevelType w:val="hybridMultilevel"/>
    <w:tmpl w:val="B8646C50"/>
    <w:lvl w:ilvl="0" w:tplc="7C66C394">
      <w:start w:val="1"/>
      <w:numFmt w:val="decimal"/>
      <w:lvlText w:val="%1."/>
      <w:lvlJc w:val="left"/>
      <w:pPr>
        <w:ind w:left="720" w:hanging="360"/>
      </w:pPr>
      <w:rPr>
        <w:rFonts w:eastAsiaTheme="minorHAns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C575D4"/>
    <w:multiLevelType w:val="hybridMultilevel"/>
    <w:tmpl w:val="307C7C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8317303"/>
    <w:multiLevelType w:val="hybridMultilevel"/>
    <w:tmpl w:val="0D2A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C44088"/>
    <w:multiLevelType w:val="hybridMultilevel"/>
    <w:tmpl w:val="3AF2C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406DA6"/>
    <w:multiLevelType w:val="hybridMultilevel"/>
    <w:tmpl w:val="29423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3"/>
  </w:num>
  <w:num w:numId="6">
    <w:abstractNumId w:val="10"/>
  </w:num>
  <w:num w:numId="7">
    <w:abstractNumId w:val="9"/>
  </w:num>
  <w:num w:numId="8">
    <w:abstractNumId w:val="21"/>
  </w:num>
  <w:num w:numId="9">
    <w:abstractNumId w:val="24"/>
  </w:num>
  <w:num w:numId="10">
    <w:abstractNumId w:val="0"/>
  </w:num>
  <w:num w:numId="11">
    <w:abstractNumId w:val="8"/>
  </w:num>
  <w:num w:numId="12">
    <w:abstractNumId w:val="35"/>
  </w:num>
  <w:num w:numId="13">
    <w:abstractNumId w:val="16"/>
  </w:num>
  <w:num w:numId="14">
    <w:abstractNumId w:val="8"/>
  </w:num>
  <w:num w:numId="15">
    <w:abstractNumId w:val="8"/>
  </w:num>
  <w:num w:numId="16">
    <w:abstractNumId w:val="1"/>
  </w:num>
  <w:num w:numId="17">
    <w:abstractNumId w:val="33"/>
  </w:num>
  <w:num w:numId="18">
    <w:abstractNumId w:val="22"/>
  </w:num>
  <w:num w:numId="19">
    <w:abstractNumId w:val="19"/>
  </w:num>
  <w:num w:numId="20">
    <w:abstractNumId w:val="13"/>
  </w:num>
  <w:num w:numId="21">
    <w:abstractNumId w:val="14"/>
  </w:num>
  <w:num w:numId="22">
    <w:abstractNumId w:val="11"/>
  </w:num>
  <w:num w:numId="23">
    <w:abstractNumId w:val="6"/>
  </w:num>
  <w:num w:numId="24">
    <w:abstractNumId w:val="31"/>
  </w:num>
  <w:num w:numId="25">
    <w:abstractNumId w:val="18"/>
  </w:num>
  <w:num w:numId="26">
    <w:abstractNumId w:val="12"/>
  </w:num>
  <w:num w:numId="27">
    <w:abstractNumId w:val="26"/>
  </w:num>
  <w:num w:numId="28">
    <w:abstractNumId w:val="34"/>
  </w:num>
  <w:num w:numId="29">
    <w:abstractNumId w:val="3"/>
  </w:num>
  <w:num w:numId="30">
    <w:abstractNumId w:val="15"/>
  </w:num>
  <w:num w:numId="31">
    <w:abstractNumId w:val="30"/>
  </w:num>
  <w:num w:numId="32">
    <w:abstractNumId w:val="29"/>
  </w:num>
  <w:num w:numId="33">
    <w:abstractNumId w:val="8"/>
  </w:num>
  <w:num w:numId="34">
    <w:abstractNumId w:val="28"/>
  </w:num>
  <w:num w:numId="35">
    <w:abstractNumId w:val="4"/>
  </w:num>
  <w:num w:numId="36">
    <w:abstractNumId w:val="27"/>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7"/>
  </w:num>
  <w:num w:numId="40">
    <w:abstractNumId w:val="20"/>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E12"/>
    <w:rsid w:val="00000816"/>
    <w:rsid w:val="0000105E"/>
    <w:rsid w:val="00005D38"/>
    <w:rsid w:val="00006FA1"/>
    <w:rsid w:val="000076AD"/>
    <w:rsid w:val="00014C5D"/>
    <w:rsid w:val="00016097"/>
    <w:rsid w:val="00023739"/>
    <w:rsid w:val="000239BF"/>
    <w:rsid w:val="000319B3"/>
    <w:rsid w:val="000319E9"/>
    <w:rsid w:val="00031F00"/>
    <w:rsid w:val="000327E2"/>
    <w:rsid w:val="00033232"/>
    <w:rsid w:val="0003396C"/>
    <w:rsid w:val="00041192"/>
    <w:rsid w:val="00045BDA"/>
    <w:rsid w:val="00051720"/>
    <w:rsid w:val="00060ADB"/>
    <w:rsid w:val="00062E58"/>
    <w:rsid w:val="00066710"/>
    <w:rsid w:val="000671AC"/>
    <w:rsid w:val="00075614"/>
    <w:rsid w:val="000769E8"/>
    <w:rsid w:val="0008123D"/>
    <w:rsid w:val="00083C39"/>
    <w:rsid w:val="00085B18"/>
    <w:rsid w:val="00085C8E"/>
    <w:rsid w:val="00085CBD"/>
    <w:rsid w:val="00085DF3"/>
    <w:rsid w:val="000861FE"/>
    <w:rsid w:val="00086746"/>
    <w:rsid w:val="00087407"/>
    <w:rsid w:val="00096123"/>
    <w:rsid w:val="000970E1"/>
    <w:rsid w:val="000A5415"/>
    <w:rsid w:val="000A5456"/>
    <w:rsid w:val="000A5F14"/>
    <w:rsid w:val="000A713F"/>
    <w:rsid w:val="000B01DF"/>
    <w:rsid w:val="000B13D1"/>
    <w:rsid w:val="000B3432"/>
    <w:rsid w:val="000B74F8"/>
    <w:rsid w:val="000B7F22"/>
    <w:rsid w:val="000C1045"/>
    <w:rsid w:val="000C15D2"/>
    <w:rsid w:val="000C5BCA"/>
    <w:rsid w:val="000C7246"/>
    <w:rsid w:val="000C7AE9"/>
    <w:rsid w:val="000D0DE2"/>
    <w:rsid w:val="000D14AD"/>
    <w:rsid w:val="000D223E"/>
    <w:rsid w:val="000D2BF2"/>
    <w:rsid w:val="000D39FC"/>
    <w:rsid w:val="000D3EF4"/>
    <w:rsid w:val="000D4C6D"/>
    <w:rsid w:val="000D4DB1"/>
    <w:rsid w:val="000E7356"/>
    <w:rsid w:val="000F0DC8"/>
    <w:rsid w:val="000F229B"/>
    <w:rsid w:val="000F64A8"/>
    <w:rsid w:val="000F6956"/>
    <w:rsid w:val="000F69FB"/>
    <w:rsid w:val="000F76EF"/>
    <w:rsid w:val="00104631"/>
    <w:rsid w:val="00104840"/>
    <w:rsid w:val="00110A89"/>
    <w:rsid w:val="001130A6"/>
    <w:rsid w:val="001169AC"/>
    <w:rsid w:val="00117B83"/>
    <w:rsid w:val="00122C4C"/>
    <w:rsid w:val="00131525"/>
    <w:rsid w:val="00135CF8"/>
    <w:rsid w:val="00141C6E"/>
    <w:rsid w:val="001421C1"/>
    <w:rsid w:val="0014426B"/>
    <w:rsid w:val="00151A63"/>
    <w:rsid w:val="001527AC"/>
    <w:rsid w:val="001537B2"/>
    <w:rsid w:val="00157F55"/>
    <w:rsid w:val="00160F0E"/>
    <w:rsid w:val="00161376"/>
    <w:rsid w:val="00166547"/>
    <w:rsid w:val="00166B7A"/>
    <w:rsid w:val="0017048C"/>
    <w:rsid w:val="001721C3"/>
    <w:rsid w:val="001737B1"/>
    <w:rsid w:val="001740A5"/>
    <w:rsid w:val="00174A65"/>
    <w:rsid w:val="00175A31"/>
    <w:rsid w:val="00182DBC"/>
    <w:rsid w:val="00185B4A"/>
    <w:rsid w:val="001A14CB"/>
    <w:rsid w:val="001A2170"/>
    <w:rsid w:val="001A2BD8"/>
    <w:rsid w:val="001A3BB1"/>
    <w:rsid w:val="001A7FA7"/>
    <w:rsid w:val="001B20ED"/>
    <w:rsid w:val="001B36CE"/>
    <w:rsid w:val="001C33D9"/>
    <w:rsid w:val="001C3D70"/>
    <w:rsid w:val="001D0499"/>
    <w:rsid w:val="001D273F"/>
    <w:rsid w:val="001D3AFC"/>
    <w:rsid w:val="001D47BB"/>
    <w:rsid w:val="001D5DB5"/>
    <w:rsid w:val="001D6EC5"/>
    <w:rsid w:val="001E01A2"/>
    <w:rsid w:val="001E0B54"/>
    <w:rsid w:val="001E2012"/>
    <w:rsid w:val="001E6364"/>
    <w:rsid w:val="001E78BD"/>
    <w:rsid w:val="001E7C55"/>
    <w:rsid w:val="001F0235"/>
    <w:rsid w:val="001F26B5"/>
    <w:rsid w:val="001F3855"/>
    <w:rsid w:val="001F41C4"/>
    <w:rsid w:val="00202286"/>
    <w:rsid w:val="00203B5D"/>
    <w:rsid w:val="00204CF2"/>
    <w:rsid w:val="00212271"/>
    <w:rsid w:val="00214ECD"/>
    <w:rsid w:val="00217BD7"/>
    <w:rsid w:val="0022765B"/>
    <w:rsid w:val="002276A4"/>
    <w:rsid w:val="00230E96"/>
    <w:rsid w:val="00235078"/>
    <w:rsid w:val="00242A56"/>
    <w:rsid w:val="002436D9"/>
    <w:rsid w:val="0024451A"/>
    <w:rsid w:val="00244D18"/>
    <w:rsid w:val="00245EB5"/>
    <w:rsid w:val="002460E9"/>
    <w:rsid w:val="002508BD"/>
    <w:rsid w:val="002539E9"/>
    <w:rsid w:val="00255AAB"/>
    <w:rsid w:val="00255CEB"/>
    <w:rsid w:val="00261C9D"/>
    <w:rsid w:val="00263800"/>
    <w:rsid w:val="00264209"/>
    <w:rsid w:val="00265018"/>
    <w:rsid w:val="00266742"/>
    <w:rsid w:val="00270E46"/>
    <w:rsid w:val="00274D32"/>
    <w:rsid w:val="00276261"/>
    <w:rsid w:val="00277027"/>
    <w:rsid w:val="002812D4"/>
    <w:rsid w:val="00281B7C"/>
    <w:rsid w:val="0028325F"/>
    <w:rsid w:val="00290388"/>
    <w:rsid w:val="00293B45"/>
    <w:rsid w:val="002942DE"/>
    <w:rsid w:val="0029481A"/>
    <w:rsid w:val="0029752B"/>
    <w:rsid w:val="002A0C71"/>
    <w:rsid w:val="002A15FD"/>
    <w:rsid w:val="002A382D"/>
    <w:rsid w:val="002A67F4"/>
    <w:rsid w:val="002A6824"/>
    <w:rsid w:val="002A7151"/>
    <w:rsid w:val="002B04C2"/>
    <w:rsid w:val="002B1158"/>
    <w:rsid w:val="002C03BB"/>
    <w:rsid w:val="002C07B7"/>
    <w:rsid w:val="002C089E"/>
    <w:rsid w:val="002C753F"/>
    <w:rsid w:val="002D4E7F"/>
    <w:rsid w:val="002D6B3D"/>
    <w:rsid w:val="002E3DF0"/>
    <w:rsid w:val="002E66B5"/>
    <w:rsid w:val="002E77FA"/>
    <w:rsid w:val="002F2164"/>
    <w:rsid w:val="002F2F22"/>
    <w:rsid w:val="002F5DB2"/>
    <w:rsid w:val="002F6605"/>
    <w:rsid w:val="002F6F59"/>
    <w:rsid w:val="002F7E12"/>
    <w:rsid w:val="00301A51"/>
    <w:rsid w:val="00304DC5"/>
    <w:rsid w:val="00307751"/>
    <w:rsid w:val="0031362A"/>
    <w:rsid w:val="00314C3F"/>
    <w:rsid w:val="00315830"/>
    <w:rsid w:val="00321305"/>
    <w:rsid w:val="003219CC"/>
    <w:rsid w:val="00321C8E"/>
    <w:rsid w:val="003234F7"/>
    <w:rsid w:val="0032724C"/>
    <w:rsid w:val="003313A7"/>
    <w:rsid w:val="00333326"/>
    <w:rsid w:val="00334757"/>
    <w:rsid w:val="003374B0"/>
    <w:rsid w:val="00341F67"/>
    <w:rsid w:val="00342B07"/>
    <w:rsid w:val="003464BD"/>
    <w:rsid w:val="00346A23"/>
    <w:rsid w:val="003479E4"/>
    <w:rsid w:val="00355853"/>
    <w:rsid w:val="00361C41"/>
    <w:rsid w:val="003651A4"/>
    <w:rsid w:val="00370079"/>
    <w:rsid w:val="00370504"/>
    <w:rsid w:val="0037185D"/>
    <w:rsid w:val="00377967"/>
    <w:rsid w:val="00377C19"/>
    <w:rsid w:val="00381E6E"/>
    <w:rsid w:val="00382F21"/>
    <w:rsid w:val="00391347"/>
    <w:rsid w:val="003936FF"/>
    <w:rsid w:val="00395828"/>
    <w:rsid w:val="00397B75"/>
    <w:rsid w:val="003A0499"/>
    <w:rsid w:val="003A3FDE"/>
    <w:rsid w:val="003A4273"/>
    <w:rsid w:val="003A42E7"/>
    <w:rsid w:val="003A4777"/>
    <w:rsid w:val="003A5514"/>
    <w:rsid w:val="003A78DC"/>
    <w:rsid w:val="003B12E2"/>
    <w:rsid w:val="003B1CBE"/>
    <w:rsid w:val="003B4AEE"/>
    <w:rsid w:val="003C0DA4"/>
    <w:rsid w:val="003C2006"/>
    <w:rsid w:val="003C4850"/>
    <w:rsid w:val="003C49E9"/>
    <w:rsid w:val="003C54E7"/>
    <w:rsid w:val="003D67FE"/>
    <w:rsid w:val="003E3AD0"/>
    <w:rsid w:val="003E7A3F"/>
    <w:rsid w:val="003F07A0"/>
    <w:rsid w:val="003F2849"/>
    <w:rsid w:val="003F7693"/>
    <w:rsid w:val="004000CA"/>
    <w:rsid w:val="00403B4B"/>
    <w:rsid w:val="00415429"/>
    <w:rsid w:val="00420A93"/>
    <w:rsid w:val="004235B6"/>
    <w:rsid w:val="00423AE2"/>
    <w:rsid w:val="004318F2"/>
    <w:rsid w:val="00432FE9"/>
    <w:rsid w:val="00434081"/>
    <w:rsid w:val="00434A72"/>
    <w:rsid w:val="00435A68"/>
    <w:rsid w:val="00436FD6"/>
    <w:rsid w:val="004421AF"/>
    <w:rsid w:val="0044376A"/>
    <w:rsid w:val="00445449"/>
    <w:rsid w:val="00450C13"/>
    <w:rsid w:val="00453385"/>
    <w:rsid w:val="004535D9"/>
    <w:rsid w:val="00455444"/>
    <w:rsid w:val="00461193"/>
    <w:rsid w:val="00467F6B"/>
    <w:rsid w:val="004714CC"/>
    <w:rsid w:val="00472C62"/>
    <w:rsid w:val="00476D63"/>
    <w:rsid w:val="00477B66"/>
    <w:rsid w:val="00490F01"/>
    <w:rsid w:val="00491C9F"/>
    <w:rsid w:val="004953A3"/>
    <w:rsid w:val="00495E17"/>
    <w:rsid w:val="004971A5"/>
    <w:rsid w:val="004C0912"/>
    <w:rsid w:val="004D450E"/>
    <w:rsid w:val="004D6292"/>
    <w:rsid w:val="004E0CDC"/>
    <w:rsid w:val="004E1F58"/>
    <w:rsid w:val="004E562C"/>
    <w:rsid w:val="004F1BE2"/>
    <w:rsid w:val="004F6570"/>
    <w:rsid w:val="004F7F22"/>
    <w:rsid w:val="00503341"/>
    <w:rsid w:val="0050376E"/>
    <w:rsid w:val="00504CA4"/>
    <w:rsid w:val="00512166"/>
    <w:rsid w:val="00512C44"/>
    <w:rsid w:val="00517679"/>
    <w:rsid w:val="00520D65"/>
    <w:rsid w:val="005245D0"/>
    <w:rsid w:val="0052665B"/>
    <w:rsid w:val="00531FDF"/>
    <w:rsid w:val="0054275A"/>
    <w:rsid w:val="00545852"/>
    <w:rsid w:val="005503AD"/>
    <w:rsid w:val="0055042F"/>
    <w:rsid w:val="00552C27"/>
    <w:rsid w:val="00555F89"/>
    <w:rsid w:val="005622E4"/>
    <w:rsid w:val="005729B2"/>
    <w:rsid w:val="00573657"/>
    <w:rsid w:val="00574728"/>
    <w:rsid w:val="00582F94"/>
    <w:rsid w:val="005851C1"/>
    <w:rsid w:val="00593DB3"/>
    <w:rsid w:val="00595748"/>
    <w:rsid w:val="005A03D5"/>
    <w:rsid w:val="005A0BAA"/>
    <w:rsid w:val="005B2431"/>
    <w:rsid w:val="005B2A20"/>
    <w:rsid w:val="005B2FC5"/>
    <w:rsid w:val="005B5556"/>
    <w:rsid w:val="005B7DED"/>
    <w:rsid w:val="005C527C"/>
    <w:rsid w:val="005C79FA"/>
    <w:rsid w:val="005D48A6"/>
    <w:rsid w:val="005D4B2D"/>
    <w:rsid w:val="005D50A8"/>
    <w:rsid w:val="005E5350"/>
    <w:rsid w:val="005E6976"/>
    <w:rsid w:val="005E7CDF"/>
    <w:rsid w:val="005F257A"/>
    <w:rsid w:val="00601B26"/>
    <w:rsid w:val="0060362E"/>
    <w:rsid w:val="00607033"/>
    <w:rsid w:val="006134F4"/>
    <w:rsid w:val="006141BE"/>
    <w:rsid w:val="00620153"/>
    <w:rsid w:val="00624067"/>
    <w:rsid w:val="00627702"/>
    <w:rsid w:val="00630939"/>
    <w:rsid w:val="00631ECE"/>
    <w:rsid w:val="00633DC8"/>
    <w:rsid w:val="00635F86"/>
    <w:rsid w:val="00636B3E"/>
    <w:rsid w:val="0063718F"/>
    <w:rsid w:val="006400CD"/>
    <w:rsid w:val="00644846"/>
    <w:rsid w:val="00644950"/>
    <w:rsid w:val="00647125"/>
    <w:rsid w:val="00650E92"/>
    <w:rsid w:val="00651411"/>
    <w:rsid w:val="00651C8F"/>
    <w:rsid w:val="00651CFD"/>
    <w:rsid w:val="006531EC"/>
    <w:rsid w:val="006541BC"/>
    <w:rsid w:val="0065421C"/>
    <w:rsid w:val="0065436D"/>
    <w:rsid w:val="00656405"/>
    <w:rsid w:val="006643E4"/>
    <w:rsid w:val="00664CCF"/>
    <w:rsid w:val="006664B2"/>
    <w:rsid w:val="00666959"/>
    <w:rsid w:val="00666F2C"/>
    <w:rsid w:val="00670D6E"/>
    <w:rsid w:val="00673089"/>
    <w:rsid w:val="006739B1"/>
    <w:rsid w:val="00677304"/>
    <w:rsid w:val="006774EC"/>
    <w:rsid w:val="0068639B"/>
    <w:rsid w:val="0069002C"/>
    <w:rsid w:val="00692AFB"/>
    <w:rsid w:val="00695395"/>
    <w:rsid w:val="006A3EC1"/>
    <w:rsid w:val="006A4FF6"/>
    <w:rsid w:val="006B2635"/>
    <w:rsid w:val="006B4252"/>
    <w:rsid w:val="006B6C51"/>
    <w:rsid w:val="006C1B42"/>
    <w:rsid w:val="006C6562"/>
    <w:rsid w:val="006D2A98"/>
    <w:rsid w:val="006D5243"/>
    <w:rsid w:val="006D658D"/>
    <w:rsid w:val="006D6D69"/>
    <w:rsid w:val="006D7B86"/>
    <w:rsid w:val="006E31FC"/>
    <w:rsid w:val="006E4052"/>
    <w:rsid w:val="006E4064"/>
    <w:rsid w:val="006F0BBE"/>
    <w:rsid w:val="006F4E64"/>
    <w:rsid w:val="006F71FB"/>
    <w:rsid w:val="006F7851"/>
    <w:rsid w:val="0070173B"/>
    <w:rsid w:val="00702F08"/>
    <w:rsid w:val="00703A17"/>
    <w:rsid w:val="00712C86"/>
    <w:rsid w:val="00713B71"/>
    <w:rsid w:val="00716481"/>
    <w:rsid w:val="00717EA8"/>
    <w:rsid w:val="00720CF2"/>
    <w:rsid w:val="00725867"/>
    <w:rsid w:val="00730A5F"/>
    <w:rsid w:val="007326AB"/>
    <w:rsid w:val="00736FD5"/>
    <w:rsid w:val="0074057C"/>
    <w:rsid w:val="007412CF"/>
    <w:rsid w:val="00742965"/>
    <w:rsid w:val="00745248"/>
    <w:rsid w:val="00746FC2"/>
    <w:rsid w:val="00757012"/>
    <w:rsid w:val="0076075D"/>
    <w:rsid w:val="00761F8E"/>
    <w:rsid w:val="0076224D"/>
    <w:rsid w:val="007622BA"/>
    <w:rsid w:val="0076491A"/>
    <w:rsid w:val="00766AE3"/>
    <w:rsid w:val="007675B8"/>
    <w:rsid w:val="00770494"/>
    <w:rsid w:val="00771E9D"/>
    <w:rsid w:val="00774191"/>
    <w:rsid w:val="00782A5B"/>
    <w:rsid w:val="0078666D"/>
    <w:rsid w:val="00791DFF"/>
    <w:rsid w:val="00792949"/>
    <w:rsid w:val="00794CF4"/>
    <w:rsid w:val="00794EE6"/>
    <w:rsid w:val="00795C95"/>
    <w:rsid w:val="00796473"/>
    <w:rsid w:val="007A0A09"/>
    <w:rsid w:val="007A1BBC"/>
    <w:rsid w:val="007A2956"/>
    <w:rsid w:val="007A2AE9"/>
    <w:rsid w:val="007A3085"/>
    <w:rsid w:val="007A423B"/>
    <w:rsid w:val="007B11F1"/>
    <w:rsid w:val="007B3065"/>
    <w:rsid w:val="007B5E8D"/>
    <w:rsid w:val="007C0F72"/>
    <w:rsid w:val="007D125A"/>
    <w:rsid w:val="007D1518"/>
    <w:rsid w:val="007D42A7"/>
    <w:rsid w:val="007D5123"/>
    <w:rsid w:val="007F5ACF"/>
    <w:rsid w:val="00800951"/>
    <w:rsid w:val="00803FF5"/>
    <w:rsid w:val="0080661C"/>
    <w:rsid w:val="00820F3A"/>
    <w:rsid w:val="008235A3"/>
    <w:rsid w:val="00831A75"/>
    <w:rsid w:val="00850B22"/>
    <w:rsid w:val="008522AB"/>
    <w:rsid w:val="00854818"/>
    <w:rsid w:val="00854BD9"/>
    <w:rsid w:val="00863932"/>
    <w:rsid w:val="00863E11"/>
    <w:rsid w:val="00865A1C"/>
    <w:rsid w:val="00873110"/>
    <w:rsid w:val="0087357B"/>
    <w:rsid w:val="0087548B"/>
    <w:rsid w:val="00875ADB"/>
    <w:rsid w:val="008763E0"/>
    <w:rsid w:val="0087765F"/>
    <w:rsid w:val="00877C5E"/>
    <w:rsid w:val="00881A2A"/>
    <w:rsid w:val="0088268B"/>
    <w:rsid w:val="0088749D"/>
    <w:rsid w:val="00890E49"/>
    <w:rsid w:val="0089193F"/>
    <w:rsid w:val="00891AE9"/>
    <w:rsid w:val="00893270"/>
    <w:rsid w:val="0089385F"/>
    <w:rsid w:val="00896409"/>
    <w:rsid w:val="00897EA7"/>
    <w:rsid w:val="008A1EDF"/>
    <w:rsid w:val="008A34EE"/>
    <w:rsid w:val="008A5FBD"/>
    <w:rsid w:val="008A7618"/>
    <w:rsid w:val="008B0CD2"/>
    <w:rsid w:val="008B2F24"/>
    <w:rsid w:val="008B31E5"/>
    <w:rsid w:val="008B3C9B"/>
    <w:rsid w:val="008B4A30"/>
    <w:rsid w:val="008B59A6"/>
    <w:rsid w:val="008B6AF4"/>
    <w:rsid w:val="008B6C73"/>
    <w:rsid w:val="008B7A77"/>
    <w:rsid w:val="008C0B57"/>
    <w:rsid w:val="008C3039"/>
    <w:rsid w:val="008C6A9E"/>
    <w:rsid w:val="008D293F"/>
    <w:rsid w:val="008D5D3E"/>
    <w:rsid w:val="008D60B4"/>
    <w:rsid w:val="008E0946"/>
    <w:rsid w:val="008E0B3A"/>
    <w:rsid w:val="008E1AFD"/>
    <w:rsid w:val="008E1C74"/>
    <w:rsid w:val="008E6769"/>
    <w:rsid w:val="008F0B7A"/>
    <w:rsid w:val="00902685"/>
    <w:rsid w:val="0090711A"/>
    <w:rsid w:val="00911C8D"/>
    <w:rsid w:val="00932E36"/>
    <w:rsid w:val="0093306A"/>
    <w:rsid w:val="009421A7"/>
    <w:rsid w:val="00942593"/>
    <w:rsid w:val="00944456"/>
    <w:rsid w:val="00945237"/>
    <w:rsid w:val="0094696E"/>
    <w:rsid w:val="009517DF"/>
    <w:rsid w:val="009538EB"/>
    <w:rsid w:val="009560A3"/>
    <w:rsid w:val="00962341"/>
    <w:rsid w:val="00962FFE"/>
    <w:rsid w:val="009631D2"/>
    <w:rsid w:val="00963314"/>
    <w:rsid w:val="009648C9"/>
    <w:rsid w:val="00971CE1"/>
    <w:rsid w:val="00972EC0"/>
    <w:rsid w:val="00973C99"/>
    <w:rsid w:val="00983CA7"/>
    <w:rsid w:val="00985A34"/>
    <w:rsid w:val="0099195F"/>
    <w:rsid w:val="00993A05"/>
    <w:rsid w:val="009955F8"/>
    <w:rsid w:val="00996751"/>
    <w:rsid w:val="009A15B2"/>
    <w:rsid w:val="009A2EB9"/>
    <w:rsid w:val="009B0028"/>
    <w:rsid w:val="009B1335"/>
    <w:rsid w:val="009B1AA8"/>
    <w:rsid w:val="009B558D"/>
    <w:rsid w:val="009B6F95"/>
    <w:rsid w:val="009B709D"/>
    <w:rsid w:val="009B79D2"/>
    <w:rsid w:val="009C2C45"/>
    <w:rsid w:val="009C4BD2"/>
    <w:rsid w:val="009C52E8"/>
    <w:rsid w:val="009D3B0D"/>
    <w:rsid w:val="009D6DAE"/>
    <w:rsid w:val="009D7235"/>
    <w:rsid w:val="009E1D82"/>
    <w:rsid w:val="009E2AE6"/>
    <w:rsid w:val="009E4C24"/>
    <w:rsid w:val="009F00A7"/>
    <w:rsid w:val="009F05D2"/>
    <w:rsid w:val="009F34EE"/>
    <w:rsid w:val="009F47A0"/>
    <w:rsid w:val="009F57FC"/>
    <w:rsid w:val="009F5852"/>
    <w:rsid w:val="009F6417"/>
    <w:rsid w:val="009F6960"/>
    <w:rsid w:val="00A0048A"/>
    <w:rsid w:val="00A01958"/>
    <w:rsid w:val="00A01E6F"/>
    <w:rsid w:val="00A1103C"/>
    <w:rsid w:val="00A14D69"/>
    <w:rsid w:val="00A168AE"/>
    <w:rsid w:val="00A20BFB"/>
    <w:rsid w:val="00A25006"/>
    <w:rsid w:val="00A27512"/>
    <w:rsid w:val="00A30367"/>
    <w:rsid w:val="00A36669"/>
    <w:rsid w:val="00A41047"/>
    <w:rsid w:val="00A417E3"/>
    <w:rsid w:val="00A43AD5"/>
    <w:rsid w:val="00A46B50"/>
    <w:rsid w:val="00A50E72"/>
    <w:rsid w:val="00A535BE"/>
    <w:rsid w:val="00A55D21"/>
    <w:rsid w:val="00A5692F"/>
    <w:rsid w:val="00A6165C"/>
    <w:rsid w:val="00A62954"/>
    <w:rsid w:val="00A70FDD"/>
    <w:rsid w:val="00A75D2A"/>
    <w:rsid w:val="00A9078F"/>
    <w:rsid w:val="00A954C0"/>
    <w:rsid w:val="00A97C2A"/>
    <w:rsid w:val="00AA02F1"/>
    <w:rsid w:val="00AA1612"/>
    <w:rsid w:val="00AA1F3C"/>
    <w:rsid w:val="00AA3338"/>
    <w:rsid w:val="00AA6B8C"/>
    <w:rsid w:val="00AB1F7A"/>
    <w:rsid w:val="00AB4D50"/>
    <w:rsid w:val="00AD29F7"/>
    <w:rsid w:val="00AD56E2"/>
    <w:rsid w:val="00AD6CD4"/>
    <w:rsid w:val="00AE0AC1"/>
    <w:rsid w:val="00AE1A30"/>
    <w:rsid w:val="00AE1FCC"/>
    <w:rsid w:val="00AE3B3C"/>
    <w:rsid w:val="00AE4696"/>
    <w:rsid w:val="00AE657B"/>
    <w:rsid w:val="00AE743D"/>
    <w:rsid w:val="00AF16C4"/>
    <w:rsid w:val="00AF457A"/>
    <w:rsid w:val="00AF5110"/>
    <w:rsid w:val="00AF520D"/>
    <w:rsid w:val="00AF5395"/>
    <w:rsid w:val="00B037DD"/>
    <w:rsid w:val="00B07974"/>
    <w:rsid w:val="00B123FA"/>
    <w:rsid w:val="00B14788"/>
    <w:rsid w:val="00B14B9B"/>
    <w:rsid w:val="00B156C1"/>
    <w:rsid w:val="00B25267"/>
    <w:rsid w:val="00B2794E"/>
    <w:rsid w:val="00B27A39"/>
    <w:rsid w:val="00B3125D"/>
    <w:rsid w:val="00B40E20"/>
    <w:rsid w:val="00B44FC2"/>
    <w:rsid w:val="00B55147"/>
    <w:rsid w:val="00B56861"/>
    <w:rsid w:val="00B57F6C"/>
    <w:rsid w:val="00B60443"/>
    <w:rsid w:val="00B64B5C"/>
    <w:rsid w:val="00B714C3"/>
    <w:rsid w:val="00B7720C"/>
    <w:rsid w:val="00B80A40"/>
    <w:rsid w:val="00B81EBC"/>
    <w:rsid w:val="00B83304"/>
    <w:rsid w:val="00B84F31"/>
    <w:rsid w:val="00B87A5B"/>
    <w:rsid w:val="00B87FA7"/>
    <w:rsid w:val="00B94190"/>
    <w:rsid w:val="00B95771"/>
    <w:rsid w:val="00B95F57"/>
    <w:rsid w:val="00BA1D53"/>
    <w:rsid w:val="00BA239C"/>
    <w:rsid w:val="00BA2B51"/>
    <w:rsid w:val="00BA525B"/>
    <w:rsid w:val="00BB0105"/>
    <w:rsid w:val="00BB0504"/>
    <w:rsid w:val="00BB1466"/>
    <w:rsid w:val="00BB4323"/>
    <w:rsid w:val="00BB680A"/>
    <w:rsid w:val="00BB6EE6"/>
    <w:rsid w:val="00BB7B79"/>
    <w:rsid w:val="00BC0324"/>
    <w:rsid w:val="00BC2B15"/>
    <w:rsid w:val="00BC357B"/>
    <w:rsid w:val="00BC42DF"/>
    <w:rsid w:val="00BC5A68"/>
    <w:rsid w:val="00BD157D"/>
    <w:rsid w:val="00BD5E8D"/>
    <w:rsid w:val="00BD637D"/>
    <w:rsid w:val="00BE3CA6"/>
    <w:rsid w:val="00BE7399"/>
    <w:rsid w:val="00BF250E"/>
    <w:rsid w:val="00BF717A"/>
    <w:rsid w:val="00BF7CB6"/>
    <w:rsid w:val="00C001C0"/>
    <w:rsid w:val="00C020D6"/>
    <w:rsid w:val="00C02634"/>
    <w:rsid w:val="00C051CC"/>
    <w:rsid w:val="00C102FD"/>
    <w:rsid w:val="00C162EC"/>
    <w:rsid w:val="00C22293"/>
    <w:rsid w:val="00C2268B"/>
    <w:rsid w:val="00C26F3F"/>
    <w:rsid w:val="00C325CE"/>
    <w:rsid w:val="00C33345"/>
    <w:rsid w:val="00C36DFA"/>
    <w:rsid w:val="00C37E04"/>
    <w:rsid w:val="00C4517A"/>
    <w:rsid w:val="00C46B91"/>
    <w:rsid w:val="00C51140"/>
    <w:rsid w:val="00C516E0"/>
    <w:rsid w:val="00C63C65"/>
    <w:rsid w:val="00C649CA"/>
    <w:rsid w:val="00C66C22"/>
    <w:rsid w:val="00C6714C"/>
    <w:rsid w:val="00C70DBF"/>
    <w:rsid w:val="00C7172A"/>
    <w:rsid w:val="00C73D34"/>
    <w:rsid w:val="00C803F3"/>
    <w:rsid w:val="00C83F9F"/>
    <w:rsid w:val="00C93956"/>
    <w:rsid w:val="00C941C3"/>
    <w:rsid w:val="00C96F28"/>
    <w:rsid w:val="00C97248"/>
    <w:rsid w:val="00CA09C7"/>
    <w:rsid w:val="00CB25C8"/>
    <w:rsid w:val="00CB5B47"/>
    <w:rsid w:val="00CC292C"/>
    <w:rsid w:val="00CC3FBA"/>
    <w:rsid w:val="00CC795C"/>
    <w:rsid w:val="00CD21A5"/>
    <w:rsid w:val="00CD2FDE"/>
    <w:rsid w:val="00CE053F"/>
    <w:rsid w:val="00CE15BD"/>
    <w:rsid w:val="00CE3C5C"/>
    <w:rsid w:val="00CE521B"/>
    <w:rsid w:val="00CE752F"/>
    <w:rsid w:val="00CE768F"/>
    <w:rsid w:val="00CF4B24"/>
    <w:rsid w:val="00D01497"/>
    <w:rsid w:val="00D0490A"/>
    <w:rsid w:val="00D04C60"/>
    <w:rsid w:val="00D050D2"/>
    <w:rsid w:val="00D06407"/>
    <w:rsid w:val="00D14B24"/>
    <w:rsid w:val="00D1530D"/>
    <w:rsid w:val="00D224C5"/>
    <w:rsid w:val="00D2254B"/>
    <w:rsid w:val="00D23C64"/>
    <w:rsid w:val="00D2667F"/>
    <w:rsid w:val="00D27EBA"/>
    <w:rsid w:val="00D3516D"/>
    <w:rsid w:val="00D37A4C"/>
    <w:rsid w:val="00D419E5"/>
    <w:rsid w:val="00D41FE1"/>
    <w:rsid w:val="00D4242C"/>
    <w:rsid w:val="00D43E33"/>
    <w:rsid w:val="00D45B4D"/>
    <w:rsid w:val="00D520FB"/>
    <w:rsid w:val="00D52581"/>
    <w:rsid w:val="00D55A78"/>
    <w:rsid w:val="00D5618F"/>
    <w:rsid w:val="00D5793C"/>
    <w:rsid w:val="00D64DD3"/>
    <w:rsid w:val="00D650FD"/>
    <w:rsid w:val="00D65526"/>
    <w:rsid w:val="00D843DF"/>
    <w:rsid w:val="00D84E7F"/>
    <w:rsid w:val="00D858C7"/>
    <w:rsid w:val="00D911F9"/>
    <w:rsid w:val="00D956FD"/>
    <w:rsid w:val="00DA07DE"/>
    <w:rsid w:val="00DA1101"/>
    <w:rsid w:val="00DA4605"/>
    <w:rsid w:val="00DA5EE4"/>
    <w:rsid w:val="00DA6F3B"/>
    <w:rsid w:val="00DA7394"/>
    <w:rsid w:val="00DB287F"/>
    <w:rsid w:val="00DB51D6"/>
    <w:rsid w:val="00DB5382"/>
    <w:rsid w:val="00DC3760"/>
    <w:rsid w:val="00DC611F"/>
    <w:rsid w:val="00DC72D6"/>
    <w:rsid w:val="00DD01A3"/>
    <w:rsid w:val="00DD5407"/>
    <w:rsid w:val="00DD7270"/>
    <w:rsid w:val="00DD77AF"/>
    <w:rsid w:val="00DF5FAA"/>
    <w:rsid w:val="00DF7CC5"/>
    <w:rsid w:val="00E00D4D"/>
    <w:rsid w:val="00E03523"/>
    <w:rsid w:val="00E040CB"/>
    <w:rsid w:val="00E04D51"/>
    <w:rsid w:val="00E06CFB"/>
    <w:rsid w:val="00E10132"/>
    <w:rsid w:val="00E12DBD"/>
    <w:rsid w:val="00E131AA"/>
    <w:rsid w:val="00E13FAD"/>
    <w:rsid w:val="00E148DD"/>
    <w:rsid w:val="00E1498A"/>
    <w:rsid w:val="00E21A53"/>
    <w:rsid w:val="00E23B45"/>
    <w:rsid w:val="00E2583E"/>
    <w:rsid w:val="00E2772E"/>
    <w:rsid w:val="00E30213"/>
    <w:rsid w:val="00E319F4"/>
    <w:rsid w:val="00E33E49"/>
    <w:rsid w:val="00E4276D"/>
    <w:rsid w:val="00E43912"/>
    <w:rsid w:val="00E45443"/>
    <w:rsid w:val="00E45BF9"/>
    <w:rsid w:val="00E500DC"/>
    <w:rsid w:val="00E50885"/>
    <w:rsid w:val="00E524D0"/>
    <w:rsid w:val="00E53D2A"/>
    <w:rsid w:val="00E55A5D"/>
    <w:rsid w:val="00E55EB4"/>
    <w:rsid w:val="00E57CC7"/>
    <w:rsid w:val="00E633E2"/>
    <w:rsid w:val="00E64878"/>
    <w:rsid w:val="00E651A5"/>
    <w:rsid w:val="00E73D4A"/>
    <w:rsid w:val="00E77449"/>
    <w:rsid w:val="00E775B0"/>
    <w:rsid w:val="00E8094F"/>
    <w:rsid w:val="00E80A79"/>
    <w:rsid w:val="00E80B4C"/>
    <w:rsid w:val="00E8619E"/>
    <w:rsid w:val="00E90379"/>
    <w:rsid w:val="00E94C69"/>
    <w:rsid w:val="00E97D50"/>
    <w:rsid w:val="00EA159C"/>
    <w:rsid w:val="00EA613B"/>
    <w:rsid w:val="00EB6D33"/>
    <w:rsid w:val="00EC0107"/>
    <w:rsid w:val="00EC2FD0"/>
    <w:rsid w:val="00EC5A4A"/>
    <w:rsid w:val="00ED26C1"/>
    <w:rsid w:val="00ED27A4"/>
    <w:rsid w:val="00EE0427"/>
    <w:rsid w:val="00EE4052"/>
    <w:rsid w:val="00EE4A92"/>
    <w:rsid w:val="00EF2811"/>
    <w:rsid w:val="00EF4937"/>
    <w:rsid w:val="00EF5EFB"/>
    <w:rsid w:val="00F067CA"/>
    <w:rsid w:val="00F072BC"/>
    <w:rsid w:val="00F126BE"/>
    <w:rsid w:val="00F12C97"/>
    <w:rsid w:val="00F138FF"/>
    <w:rsid w:val="00F13E74"/>
    <w:rsid w:val="00F17692"/>
    <w:rsid w:val="00F219E7"/>
    <w:rsid w:val="00F24C88"/>
    <w:rsid w:val="00F26E5D"/>
    <w:rsid w:val="00F44D0A"/>
    <w:rsid w:val="00F47645"/>
    <w:rsid w:val="00F53D06"/>
    <w:rsid w:val="00F55BEE"/>
    <w:rsid w:val="00F634B5"/>
    <w:rsid w:val="00F63E81"/>
    <w:rsid w:val="00F653F0"/>
    <w:rsid w:val="00F67212"/>
    <w:rsid w:val="00F67E05"/>
    <w:rsid w:val="00F73F0F"/>
    <w:rsid w:val="00F742E3"/>
    <w:rsid w:val="00F75FE2"/>
    <w:rsid w:val="00F81B32"/>
    <w:rsid w:val="00F82C68"/>
    <w:rsid w:val="00F86025"/>
    <w:rsid w:val="00F91104"/>
    <w:rsid w:val="00F9486D"/>
    <w:rsid w:val="00F95912"/>
    <w:rsid w:val="00F96123"/>
    <w:rsid w:val="00FA0110"/>
    <w:rsid w:val="00FA062A"/>
    <w:rsid w:val="00FA31AE"/>
    <w:rsid w:val="00FA6A76"/>
    <w:rsid w:val="00FA7A83"/>
    <w:rsid w:val="00FB06DD"/>
    <w:rsid w:val="00FB1B5D"/>
    <w:rsid w:val="00FB2286"/>
    <w:rsid w:val="00FB4CDD"/>
    <w:rsid w:val="00FB5141"/>
    <w:rsid w:val="00FD15A2"/>
    <w:rsid w:val="00FD4D44"/>
    <w:rsid w:val="00FE10B7"/>
    <w:rsid w:val="00FE4724"/>
    <w:rsid w:val="00FE62CD"/>
    <w:rsid w:val="00FE6FF0"/>
    <w:rsid w:val="00FF4B16"/>
    <w:rsid w:val="00FF5407"/>
    <w:rsid w:val="00FF64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1B8F70"/>
  <w15:docId w15:val="{0C2B4002-0420-40DB-88DA-FEDE6DA2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uiPriority w:val="9"/>
    <w:qFormat/>
    <w:rsid w:val="000970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AB4D50"/>
    <w:pPr>
      <w:spacing w:before="100" w:beforeAutospacing="1" w:after="100" w:afterAutospacing="1" w:line="240" w:lineRule="auto"/>
      <w:ind w:left="0" w:firstLine="0"/>
      <w:outlineLvl w:val="1"/>
    </w:pPr>
    <w:rPr>
      <w:rFonts w:ascii="Calibri" w:hAnsi="Calibri" w:cs="Calibr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L,List Paragraph12"/>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L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2F7E12"/>
    <w:rPr>
      <w:color w:val="0563C1"/>
      <w:u w:val="single"/>
    </w:rPr>
  </w:style>
  <w:style w:type="paragraph" w:styleId="NormalWeb">
    <w:name w:val="Normal (Web)"/>
    <w:basedOn w:val="Normal"/>
    <w:uiPriority w:val="99"/>
    <w:unhideWhenUsed/>
    <w:rsid w:val="00AE1A30"/>
    <w:pPr>
      <w:spacing w:before="100" w:beforeAutospacing="1" w:after="100" w:afterAutospacing="1" w:line="240" w:lineRule="auto"/>
      <w:ind w:left="0" w:firstLine="0"/>
    </w:pPr>
    <w:rPr>
      <w:rFonts w:ascii="Calibri" w:hAnsi="Calibri" w:cs="Calibri"/>
      <w:lang w:eastAsia="en-GB"/>
    </w:rPr>
  </w:style>
  <w:style w:type="character" w:customStyle="1" w:styleId="normaltextrun1">
    <w:name w:val="normaltextrun1"/>
    <w:basedOn w:val="DefaultParagraphFont"/>
    <w:rsid w:val="00545852"/>
  </w:style>
  <w:style w:type="character" w:customStyle="1" w:styleId="eop">
    <w:name w:val="eop"/>
    <w:basedOn w:val="DefaultParagraphFont"/>
    <w:rsid w:val="00545852"/>
  </w:style>
  <w:style w:type="character" w:customStyle="1" w:styleId="normaltextrun">
    <w:name w:val="normaltextrun"/>
    <w:basedOn w:val="DefaultParagraphFont"/>
    <w:rsid w:val="00545852"/>
  </w:style>
  <w:style w:type="character" w:customStyle="1" w:styleId="Heading2Char">
    <w:name w:val="Heading 2 Char"/>
    <w:basedOn w:val="DefaultParagraphFont"/>
    <w:link w:val="Heading2"/>
    <w:uiPriority w:val="9"/>
    <w:rsid w:val="00AB4D50"/>
    <w:rPr>
      <w:rFonts w:ascii="Calibri" w:eastAsiaTheme="minorHAnsi" w:hAnsi="Calibri" w:cs="Calibri"/>
      <w:b/>
      <w:bCs/>
      <w:sz w:val="36"/>
      <w:szCs w:val="36"/>
      <w:lang w:eastAsia="en-GB"/>
    </w:rPr>
  </w:style>
  <w:style w:type="paragraph" w:customStyle="1" w:styleId="Default">
    <w:name w:val="Default"/>
    <w:uiPriority w:val="99"/>
    <w:rsid w:val="00AA3338"/>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00816"/>
    <w:rPr>
      <w:color w:val="954F72" w:themeColor="followedHyperlink"/>
      <w:u w:val="single"/>
    </w:rPr>
  </w:style>
  <w:style w:type="character" w:styleId="UnresolvedMention">
    <w:name w:val="Unresolved Mention"/>
    <w:basedOn w:val="DefaultParagraphFont"/>
    <w:uiPriority w:val="99"/>
    <w:semiHidden/>
    <w:unhideWhenUsed/>
    <w:rsid w:val="007412CF"/>
    <w:rPr>
      <w:color w:val="605E5C"/>
      <w:shd w:val="clear" w:color="auto" w:fill="E1DFDD"/>
    </w:rPr>
  </w:style>
  <w:style w:type="character" w:customStyle="1" w:styleId="Heading1Char">
    <w:name w:val="Heading 1 Char"/>
    <w:basedOn w:val="DefaultParagraphFont"/>
    <w:link w:val="Heading1"/>
    <w:uiPriority w:val="9"/>
    <w:rsid w:val="000970E1"/>
    <w:rPr>
      <w:rFonts w:asciiTheme="majorHAnsi" w:eastAsiaTheme="majorEastAsia" w:hAnsiTheme="majorHAnsi" w:cstheme="majorBidi"/>
      <w:color w:val="2E74B5" w:themeColor="accent1" w:themeShade="BF"/>
      <w:sz w:val="32"/>
      <w:szCs w:val="32"/>
      <w:lang w:eastAsia="en-US"/>
    </w:rPr>
  </w:style>
  <w:style w:type="character" w:styleId="CommentReference">
    <w:name w:val="annotation reference"/>
    <w:basedOn w:val="DefaultParagraphFont"/>
    <w:uiPriority w:val="99"/>
    <w:semiHidden/>
    <w:unhideWhenUsed/>
    <w:rsid w:val="009C4BD2"/>
    <w:rPr>
      <w:sz w:val="16"/>
      <w:szCs w:val="16"/>
    </w:rPr>
  </w:style>
  <w:style w:type="paragraph" w:styleId="CommentText">
    <w:name w:val="annotation text"/>
    <w:basedOn w:val="Normal"/>
    <w:link w:val="CommentTextChar"/>
    <w:semiHidden/>
    <w:unhideWhenUsed/>
    <w:rsid w:val="009C4BD2"/>
    <w:pPr>
      <w:spacing w:after="0" w:line="240" w:lineRule="auto"/>
      <w:ind w:left="0" w:firstLine="0"/>
    </w:pPr>
    <w:rPr>
      <w:rFonts w:ascii="Calibri" w:hAnsi="Calibri" w:cs="Calibri"/>
      <w:sz w:val="20"/>
      <w:szCs w:val="20"/>
      <w:lang w:eastAsia="en-GB"/>
    </w:rPr>
  </w:style>
  <w:style w:type="character" w:customStyle="1" w:styleId="CommentTextChar">
    <w:name w:val="Comment Text Char"/>
    <w:basedOn w:val="DefaultParagraphFont"/>
    <w:link w:val="CommentText"/>
    <w:semiHidden/>
    <w:rsid w:val="009C4BD2"/>
    <w:rPr>
      <w:rFonts w:ascii="Calibri" w:eastAsiaTheme="minorHAnsi" w:hAnsi="Calibri" w:cs="Calibri"/>
      <w:sz w:val="20"/>
      <w:szCs w:val="20"/>
      <w:lang w:eastAsia="en-GB"/>
    </w:rPr>
  </w:style>
  <w:style w:type="paragraph" w:customStyle="1" w:styleId="paragraph">
    <w:name w:val="paragraph"/>
    <w:basedOn w:val="Normal"/>
    <w:rsid w:val="00BA1D53"/>
    <w:pPr>
      <w:spacing w:after="0" w:line="240" w:lineRule="auto"/>
      <w:ind w:left="0" w:firstLine="0"/>
    </w:pPr>
    <w:rPr>
      <w:rFonts w:ascii="Calibri" w:hAnsi="Calibri" w:cs="Calibri"/>
      <w:lang w:eastAsia="en-GB"/>
    </w:rPr>
  </w:style>
  <w:style w:type="character" w:styleId="Strong">
    <w:name w:val="Strong"/>
    <w:basedOn w:val="DefaultParagraphFont"/>
    <w:uiPriority w:val="22"/>
    <w:qFormat/>
    <w:rsid w:val="006D5243"/>
    <w:rPr>
      <w:b/>
      <w:bCs/>
    </w:rPr>
  </w:style>
  <w:style w:type="character" w:customStyle="1" w:styleId="scxw261370935">
    <w:name w:val="scxw261370935"/>
    <w:basedOn w:val="DefaultParagraphFont"/>
    <w:rsid w:val="00BC0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4760">
      <w:bodyDiv w:val="1"/>
      <w:marLeft w:val="0"/>
      <w:marRight w:val="0"/>
      <w:marTop w:val="0"/>
      <w:marBottom w:val="0"/>
      <w:divBdr>
        <w:top w:val="none" w:sz="0" w:space="0" w:color="auto"/>
        <w:left w:val="none" w:sz="0" w:space="0" w:color="auto"/>
        <w:bottom w:val="none" w:sz="0" w:space="0" w:color="auto"/>
        <w:right w:val="none" w:sz="0" w:space="0" w:color="auto"/>
      </w:divBdr>
    </w:div>
    <w:div w:id="76177615">
      <w:bodyDiv w:val="1"/>
      <w:marLeft w:val="0"/>
      <w:marRight w:val="0"/>
      <w:marTop w:val="0"/>
      <w:marBottom w:val="0"/>
      <w:divBdr>
        <w:top w:val="none" w:sz="0" w:space="0" w:color="auto"/>
        <w:left w:val="none" w:sz="0" w:space="0" w:color="auto"/>
        <w:bottom w:val="none" w:sz="0" w:space="0" w:color="auto"/>
        <w:right w:val="none" w:sz="0" w:space="0" w:color="auto"/>
      </w:divBdr>
    </w:div>
    <w:div w:id="100884525">
      <w:bodyDiv w:val="1"/>
      <w:marLeft w:val="0"/>
      <w:marRight w:val="0"/>
      <w:marTop w:val="0"/>
      <w:marBottom w:val="0"/>
      <w:divBdr>
        <w:top w:val="none" w:sz="0" w:space="0" w:color="auto"/>
        <w:left w:val="none" w:sz="0" w:space="0" w:color="auto"/>
        <w:bottom w:val="none" w:sz="0" w:space="0" w:color="auto"/>
        <w:right w:val="none" w:sz="0" w:space="0" w:color="auto"/>
      </w:divBdr>
    </w:div>
    <w:div w:id="141512052">
      <w:bodyDiv w:val="1"/>
      <w:marLeft w:val="0"/>
      <w:marRight w:val="0"/>
      <w:marTop w:val="0"/>
      <w:marBottom w:val="0"/>
      <w:divBdr>
        <w:top w:val="none" w:sz="0" w:space="0" w:color="auto"/>
        <w:left w:val="none" w:sz="0" w:space="0" w:color="auto"/>
        <w:bottom w:val="none" w:sz="0" w:space="0" w:color="auto"/>
        <w:right w:val="none" w:sz="0" w:space="0" w:color="auto"/>
      </w:divBdr>
    </w:div>
    <w:div w:id="156114019">
      <w:bodyDiv w:val="1"/>
      <w:marLeft w:val="0"/>
      <w:marRight w:val="0"/>
      <w:marTop w:val="0"/>
      <w:marBottom w:val="0"/>
      <w:divBdr>
        <w:top w:val="none" w:sz="0" w:space="0" w:color="auto"/>
        <w:left w:val="none" w:sz="0" w:space="0" w:color="auto"/>
        <w:bottom w:val="none" w:sz="0" w:space="0" w:color="auto"/>
        <w:right w:val="none" w:sz="0" w:space="0" w:color="auto"/>
      </w:divBdr>
    </w:div>
    <w:div w:id="163282211">
      <w:bodyDiv w:val="1"/>
      <w:marLeft w:val="0"/>
      <w:marRight w:val="0"/>
      <w:marTop w:val="0"/>
      <w:marBottom w:val="0"/>
      <w:divBdr>
        <w:top w:val="none" w:sz="0" w:space="0" w:color="auto"/>
        <w:left w:val="none" w:sz="0" w:space="0" w:color="auto"/>
        <w:bottom w:val="none" w:sz="0" w:space="0" w:color="auto"/>
        <w:right w:val="none" w:sz="0" w:space="0" w:color="auto"/>
      </w:divBdr>
    </w:div>
    <w:div w:id="257448384">
      <w:bodyDiv w:val="1"/>
      <w:marLeft w:val="0"/>
      <w:marRight w:val="0"/>
      <w:marTop w:val="0"/>
      <w:marBottom w:val="0"/>
      <w:divBdr>
        <w:top w:val="none" w:sz="0" w:space="0" w:color="auto"/>
        <w:left w:val="none" w:sz="0" w:space="0" w:color="auto"/>
        <w:bottom w:val="none" w:sz="0" w:space="0" w:color="auto"/>
        <w:right w:val="none" w:sz="0" w:space="0" w:color="auto"/>
      </w:divBdr>
    </w:div>
    <w:div w:id="274557274">
      <w:bodyDiv w:val="1"/>
      <w:marLeft w:val="0"/>
      <w:marRight w:val="0"/>
      <w:marTop w:val="0"/>
      <w:marBottom w:val="0"/>
      <w:divBdr>
        <w:top w:val="none" w:sz="0" w:space="0" w:color="auto"/>
        <w:left w:val="none" w:sz="0" w:space="0" w:color="auto"/>
        <w:bottom w:val="none" w:sz="0" w:space="0" w:color="auto"/>
        <w:right w:val="none" w:sz="0" w:space="0" w:color="auto"/>
      </w:divBdr>
    </w:div>
    <w:div w:id="336461996">
      <w:bodyDiv w:val="1"/>
      <w:marLeft w:val="0"/>
      <w:marRight w:val="0"/>
      <w:marTop w:val="0"/>
      <w:marBottom w:val="0"/>
      <w:divBdr>
        <w:top w:val="none" w:sz="0" w:space="0" w:color="auto"/>
        <w:left w:val="none" w:sz="0" w:space="0" w:color="auto"/>
        <w:bottom w:val="none" w:sz="0" w:space="0" w:color="auto"/>
        <w:right w:val="none" w:sz="0" w:space="0" w:color="auto"/>
      </w:divBdr>
    </w:div>
    <w:div w:id="352532466">
      <w:bodyDiv w:val="1"/>
      <w:marLeft w:val="0"/>
      <w:marRight w:val="0"/>
      <w:marTop w:val="0"/>
      <w:marBottom w:val="0"/>
      <w:divBdr>
        <w:top w:val="none" w:sz="0" w:space="0" w:color="auto"/>
        <w:left w:val="none" w:sz="0" w:space="0" w:color="auto"/>
        <w:bottom w:val="none" w:sz="0" w:space="0" w:color="auto"/>
        <w:right w:val="none" w:sz="0" w:space="0" w:color="auto"/>
      </w:divBdr>
    </w:div>
    <w:div w:id="573197002">
      <w:bodyDiv w:val="1"/>
      <w:marLeft w:val="0"/>
      <w:marRight w:val="0"/>
      <w:marTop w:val="0"/>
      <w:marBottom w:val="0"/>
      <w:divBdr>
        <w:top w:val="none" w:sz="0" w:space="0" w:color="auto"/>
        <w:left w:val="none" w:sz="0" w:space="0" w:color="auto"/>
        <w:bottom w:val="none" w:sz="0" w:space="0" w:color="auto"/>
        <w:right w:val="none" w:sz="0" w:space="0" w:color="auto"/>
      </w:divBdr>
    </w:div>
    <w:div w:id="586379666">
      <w:bodyDiv w:val="1"/>
      <w:marLeft w:val="0"/>
      <w:marRight w:val="0"/>
      <w:marTop w:val="0"/>
      <w:marBottom w:val="0"/>
      <w:divBdr>
        <w:top w:val="none" w:sz="0" w:space="0" w:color="auto"/>
        <w:left w:val="none" w:sz="0" w:space="0" w:color="auto"/>
        <w:bottom w:val="none" w:sz="0" w:space="0" w:color="auto"/>
        <w:right w:val="none" w:sz="0" w:space="0" w:color="auto"/>
      </w:divBdr>
    </w:div>
    <w:div w:id="606156808">
      <w:bodyDiv w:val="1"/>
      <w:marLeft w:val="0"/>
      <w:marRight w:val="0"/>
      <w:marTop w:val="0"/>
      <w:marBottom w:val="0"/>
      <w:divBdr>
        <w:top w:val="none" w:sz="0" w:space="0" w:color="auto"/>
        <w:left w:val="none" w:sz="0" w:space="0" w:color="auto"/>
        <w:bottom w:val="none" w:sz="0" w:space="0" w:color="auto"/>
        <w:right w:val="none" w:sz="0" w:space="0" w:color="auto"/>
      </w:divBdr>
    </w:div>
    <w:div w:id="639505227">
      <w:bodyDiv w:val="1"/>
      <w:marLeft w:val="0"/>
      <w:marRight w:val="0"/>
      <w:marTop w:val="0"/>
      <w:marBottom w:val="0"/>
      <w:divBdr>
        <w:top w:val="none" w:sz="0" w:space="0" w:color="auto"/>
        <w:left w:val="none" w:sz="0" w:space="0" w:color="auto"/>
        <w:bottom w:val="none" w:sz="0" w:space="0" w:color="auto"/>
        <w:right w:val="none" w:sz="0" w:space="0" w:color="auto"/>
      </w:divBdr>
    </w:div>
    <w:div w:id="710376468">
      <w:bodyDiv w:val="1"/>
      <w:marLeft w:val="0"/>
      <w:marRight w:val="0"/>
      <w:marTop w:val="0"/>
      <w:marBottom w:val="0"/>
      <w:divBdr>
        <w:top w:val="none" w:sz="0" w:space="0" w:color="auto"/>
        <w:left w:val="none" w:sz="0" w:space="0" w:color="auto"/>
        <w:bottom w:val="none" w:sz="0" w:space="0" w:color="auto"/>
        <w:right w:val="none" w:sz="0" w:space="0" w:color="auto"/>
      </w:divBdr>
    </w:div>
    <w:div w:id="740904100">
      <w:bodyDiv w:val="1"/>
      <w:marLeft w:val="0"/>
      <w:marRight w:val="0"/>
      <w:marTop w:val="0"/>
      <w:marBottom w:val="0"/>
      <w:divBdr>
        <w:top w:val="none" w:sz="0" w:space="0" w:color="auto"/>
        <w:left w:val="none" w:sz="0" w:space="0" w:color="auto"/>
        <w:bottom w:val="none" w:sz="0" w:space="0" w:color="auto"/>
        <w:right w:val="none" w:sz="0" w:space="0" w:color="auto"/>
      </w:divBdr>
    </w:div>
    <w:div w:id="782504461">
      <w:bodyDiv w:val="1"/>
      <w:marLeft w:val="0"/>
      <w:marRight w:val="0"/>
      <w:marTop w:val="0"/>
      <w:marBottom w:val="0"/>
      <w:divBdr>
        <w:top w:val="none" w:sz="0" w:space="0" w:color="auto"/>
        <w:left w:val="none" w:sz="0" w:space="0" w:color="auto"/>
        <w:bottom w:val="none" w:sz="0" w:space="0" w:color="auto"/>
        <w:right w:val="none" w:sz="0" w:space="0" w:color="auto"/>
      </w:divBdr>
    </w:div>
    <w:div w:id="861434164">
      <w:bodyDiv w:val="1"/>
      <w:marLeft w:val="0"/>
      <w:marRight w:val="0"/>
      <w:marTop w:val="0"/>
      <w:marBottom w:val="0"/>
      <w:divBdr>
        <w:top w:val="none" w:sz="0" w:space="0" w:color="auto"/>
        <w:left w:val="none" w:sz="0" w:space="0" w:color="auto"/>
        <w:bottom w:val="none" w:sz="0" w:space="0" w:color="auto"/>
        <w:right w:val="none" w:sz="0" w:space="0" w:color="auto"/>
      </w:divBdr>
    </w:div>
    <w:div w:id="873345202">
      <w:bodyDiv w:val="1"/>
      <w:marLeft w:val="0"/>
      <w:marRight w:val="0"/>
      <w:marTop w:val="0"/>
      <w:marBottom w:val="0"/>
      <w:divBdr>
        <w:top w:val="none" w:sz="0" w:space="0" w:color="auto"/>
        <w:left w:val="none" w:sz="0" w:space="0" w:color="auto"/>
        <w:bottom w:val="none" w:sz="0" w:space="0" w:color="auto"/>
        <w:right w:val="none" w:sz="0" w:space="0" w:color="auto"/>
      </w:divBdr>
    </w:div>
    <w:div w:id="902174965">
      <w:bodyDiv w:val="1"/>
      <w:marLeft w:val="0"/>
      <w:marRight w:val="0"/>
      <w:marTop w:val="0"/>
      <w:marBottom w:val="0"/>
      <w:divBdr>
        <w:top w:val="none" w:sz="0" w:space="0" w:color="auto"/>
        <w:left w:val="none" w:sz="0" w:space="0" w:color="auto"/>
        <w:bottom w:val="none" w:sz="0" w:space="0" w:color="auto"/>
        <w:right w:val="none" w:sz="0" w:space="0" w:color="auto"/>
      </w:divBdr>
    </w:div>
    <w:div w:id="950085872">
      <w:bodyDiv w:val="1"/>
      <w:marLeft w:val="0"/>
      <w:marRight w:val="0"/>
      <w:marTop w:val="0"/>
      <w:marBottom w:val="0"/>
      <w:divBdr>
        <w:top w:val="none" w:sz="0" w:space="0" w:color="auto"/>
        <w:left w:val="none" w:sz="0" w:space="0" w:color="auto"/>
        <w:bottom w:val="none" w:sz="0" w:space="0" w:color="auto"/>
        <w:right w:val="none" w:sz="0" w:space="0" w:color="auto"/>
      </w:divBdr>
    </w:div>
    <w:div w:id="1072435411">
      <w:bodyDiv w:val="1"/>
      <w:marLeft w:val="0"/>
      <w:marRight w:val="0"/>
      <w:marTop w:val="0"/>
      <w:marBottom w:val="0"/>
      <w:divBdr>
        <w:top w:val="none" w:sz="0" w:space="0" w:color="auto"/>
        <w:left w:val="none" w:sz="0" w:space="0" w:color="auto"/>
        <w:bottom w:val="none" w:sz="0" w:space="0" w:color="auto"/>
        <w:right w:val="none" w:sz="0" w:space="0" w:color="auto"/>
      </w:divBdr>
    </w:div>
    <w:div w:id="1101144797">
      <w:bodyDiv w:val="1"/>
      <w:marLeft w:val="0"/>
      <w:marRight w:val="0"/>
      <w:marTop w:val="0"/>
      <w:marBottom w:val="0"/>
      <w:divBdr>
        <w:top w:val="none" w:sz="0" w:space="0" w:color="auto"/>
        <w:left w:val="none" w:sz="0" w:space="0" w:color="auto"/>
        <w:bottom w:val="none" w:sz="0" w:space="0" w:color="auto"/>
        <w:right w:val="none" w:sz="0" w:space="0" w:color="auto"/>
      </w:divBdr>
    </w:div>
    <w:div w:id="1132603241">
      <w:bodyDiv w:val="1"/>
      <w:marLeft w:val="0"/>
      <w:marRight w:val="0"/>
      <w:marTop w:val="0"/>
      <w:marBottom w:val="0"/>
      <w:divBdr>
        <w:top w:val="none" w:sz="0" w:space="0" w:color="auto"/>
        <w:left w:val="none" w:sz="0" w:space="0" w:color="auto"/>
        <w:bottom w:val="none" w:sz="0" w:space="0" w:color="auto"/>
        <w:right w:val="none" w:sz="0" w:space="0" w:color="auto"/>
      </w:divBdr>
    </w:div>
    <w:div w:id="1133331444">
      <w:bodyDiv w:val="1"/>
      <w:marLeft w:val="0"/>
      <w:marRight w:val="0"/>
      <w:marTop w:val="0"/>
      <w:marBottom w:val="0"/>
      <w:divBdr>
        <w:top w:val="none" w:sz="0" w:space="0" w:color="auto"/>
        <w:left w:val="none" w:sz="0" w:space="0" w:color="auto"/>
        <w:bottom w:val="none" w:sz="0" w:space="0" w:color="auto"/>
        <w:right w:val="none" w:sz="0" w:space="0" w:color="auto"/>
      </w:divBdr>
    </w:div>
    <w:div w:id="1142040289">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07108211">
      <w:bodyDiv w:val="1"/>
      <w:marLeft w:val="0"/>
      <w:marRight w:val="0"/>
      <w:marTop w:val="0"/>
      <w:marBottom w:val="0"/>
      <w:divBdr>
        <w:top w:val="none" w:sz="0" w:space="0" w:color="auto"/>
        <w:left w:val="none" w:sz="0" w:space="0" w:color="auto"/>
        <w:bottom w:val="none" w:sz="0" w:space="0" w:color="auto"/>
        <w:right w:val="none" w:sz="0" w:space="0" w:color="auto"/>
      </w:divBdr>
    </w:div>
    <w:div w:id="1236550721">
      <w:bodyDiv w:val="1"/>
      <w:marLeft w:val="0"/>
      <w:marRight w:val="0"/>
      <w:marTop w:val="0"/>
      <w:marBottom w:val="0"/>
      <w:divBdr>
        <w:top w:val="none" w:sz="0" w:space="0" w:color="auto"/>
        <w:left w:val="none" w:sz="0" w:space="0" w:color="auto"/>
        <w:bottom w:val="none" w:sz="0" w:space="0" w:color="auto"/>
        <w:right w:val="none" w:sz="0" w:space="0" w:color="auto"/>
      </w:divBdr>
    </w:div>
    <w:div w:id="1257981430">
      <w:bodyDiv w:val="1"/>
      <w:marLeft w:val="0"/>
      <w:marRight w:val="0"/>
      <w:marTop w:val="0"/>
      <w:marBottom w:val="0"/>
      <w:divBdr>
        <w:top w:val="none" w:sz="0" w:space="0" w:color="auto"/>
        <w:left w:val="none" w:sz="0" w:space="0" w:color="auto"/>
        <w:bottom w:val="none" w:sz="0" w:space="0" w:color="auto"/>
        <w:right w:val="none" w:sz="0" w:space="0" w:color="auto"/>
      </w:divBdr>
    </w:div>
    <w:div w:id="1373386274">
      <w:bodyDiv w:val="1"/>
      <w:marLeft w:val="0"/>
      <w:marRight w:val="0"/>
      <w:marTop w:val="0"/>
      <w:marBottom w:val="0"/>
      <w:divBdr>
        <w:top w:val="none" w:sz="0" w:space="0" w:color="auto"/>
        <w:left w:val="none" w:sz="0" w:space="0" w:color="auto"/>
        <w:bottom w:val="none" w:sz="0" w:space="0" w:color="auto"/>
        <w:right w:val="none" w:sz="0" w:space="0" w:color="auto"/>
      </w:divBdr>
    </w:div>
    <w:div w:id="1431974347">
      <w:bodyDiv w:val="1"/>
      <w:marLeft w:val="0"/>
      <w:marRight w:val="0"/>
      <w:marTop w:val="0"/>
      <w:marBottom w:val="0"/>
      <w:divBdr>
        <w:top w:val="none" w:sz="0" w:space="0" w:color="auto"/>
        <w:left w:val="none" w:sz="0" w:space="0" w:color="auto"/>
        <w:bottom w:val="none" w:sz="0" w:space="0" w:color="auto"/>
        <w:right w:val="none" w:sz="0" w:space="0" w:color="auto"/>
      </w:divBdr>
    </w:div>
    <w:div w:id="1458062590">
      <w:bodyDiv w:val="1"/>
      <w:marLeft w:val="0"/>
      <w:marRight w:val="0"/>
      <w:marTop w:val="0"/>
      <w:marBottom w:val="0"/>
      <w:divBdr>
        <w:top w:val="none" w:sz="0" w:space="0" w:color="auto"/>
        <w:left w:val="none" w:sz="0" w:space="0" w:color="auto"/>
        <w:bottom w:val="none" w:sz="0" w:space="0" w:color="auto"/>
        <w:right w:val="none" w:sz="0" w:space="0" w:color="auto"/>
      </w:divBdr>
    </w:div>
    <w:div w:id="1518349668">
      <w:bodyDiv w:val="1"/>
      <w:marLeft w:val="0"/>
      <w:marRight w:val="0"/>
      <w:marTop w:val="0"/>
      <w:marBottom w:val="0"/>
      <w:divBdr>
        <w:top w:val="none" w:sz="0" w:space="0" w:color="auto"/>
        <w:left w:val="none" w:sz="0" w:space="0" w:color="auto"/>
        <w:bottom w:val="none" w:sz="0" w:space="0" w:color="auto"/>
        <w:right w:val="none" w:sz="0" w:space="0" w:color="auto"/>
      </w:divBdr>
    </w:div>
    <w:div w:id="1644771685">
      <w:bodyDiv w:val="1"/>
      <w:marLeft w:val="0"/>
      <w:marRight w:val="0"/>
      <w:marTop w:val="0"/>
      <w:marBottom w:val="0"/>
      <w:divBdr>
        <w:top w:val="none" w:sz="0" w:space="0" w:color="auto"/>
        <w:left w:val="none" w:sz="0" w:space="0" w:color="auto"/>
        <w:bottom w:val="none" w:sz="0" w:space="0" w:color="auto"/>
        <w:right w:val="none" w:sz="0" w:space="0" w:color="auto"/>
      </w:divBdr>
    </w:div>
    <w:div w:id="1685865009">
      <w:bodyDiv w:val="1"/>
      <w:marLeft w:val="0"/>
      <w:marRight w:val="0"/>
      <w:marTop w:val="0"/>
      <w:marBottom w:val="0"/>
      <w:divBdr>
        <w:top w:val="none" w:sz="0" w:space="0" w:color="auto"/>
        <w:left w:val="none" w:sz="0" w:space="0" w:color="auto"/>
        <w:bottom w:val="none" w:sz="0" w:space="0" w:color="auto"/>
        <w:right w:val="none" w:sz="0" w:space="0" w:color="auto"/>
      </w:divBdr>
    </w:div>
    <w:div w:id="1886717382">
      <w:bodyDiv w:val="1"/>
      <w:marLeft w:val="0"/>
      <w:marRight w:val="0"/>
      <w:marTop w:val="0"/>
      <w:marBottom w:val="0"/>
      <w:divBdr>
        <w:top w:val="none" w:sz="0" w:space="0" w:color="auto"/>
        <w:left w:val="none" w:sz="0" w:space="0" w:color="auto"/>
        <w:bottom w:val="none" w:sz="0" w:space="0" w:color="auto"/>
        <w:right w:val="none" w:sz="0" w:space="0" w:color="auto"/>
      </w:divBdr>
    </w:div>
    <w:div w:id="2002192529">
      <w:bodyDiv w:val="1"/>
      <w:marLeft w:val="0"/>
      <w:marRight w:val="0"/>
      <w:marTop w:val="0"/>
      <w:marBottom w:val="0"/>
      <w:divBdr>
        <w:top w:val="none" w:sz="0" w:space="0" w:color="auto"/>
        <w:left w:val="none" w:sz="0" w:space="0" w:color="auto"/>
        <w:bottom w:val="none" w:sz="0" w:space="0" w:color="auto"/>
        <w:right w:val="none" w:sz="0" w:space="0" w:color="auto"/>
      </w:divBdr>
    </w:div>
    <w:div w:id="2053924617">
      <w:bodyDiv w:val="1"/>
      <w:marLeft w:val="0"/>
      <w:marRight w:val="0"/>
      <w:marTop w:val="0"/>
      <w:marBottom w:val="0"/>
      <w:divBdr>
        <w:top w:val="none" w:sz="0" w:space="0" w:color="auto"/>
        <w:left w:val="none" w:sz="0" w:space="0" w:color="auto"/>
        <w:bottom w:val="none" w:sz="0" w:space="0" w:color="auto"/>
        <w:right w:val="none" w:sz="0" w:space="0" w:color="auto"/>
      </w:divBdr>
    </w:div>
    <w:div w:id="214711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parliament/briefings-and-responses/domestic-abuse-bill-second-reading-house-lords-tuesday-5-january" TargetMode="External"/><Relationship Id="rId18" Type="http://schemas.openxmlformats.org/officeDocument/2006/relationships/hyperlink" Target="https://assets.publishing.service.gov.uk/government/uploads/system/uploads/attachment_data/file/816885/Government_Response_-_Serious_Violence_Consultation_Final.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lgaevents.local.gov.uk/lga/frontend/reg/thome.csp?pageID=368018&amp;eventID=1078&amp;CSPCHD=000001000000XcAfR7odjwxA0i0iwrjbb3DnxTZaOO2pXy9gLl" TargetMode="External"/><Relationship Id="rId7" Type="http://schemas.openxmlformats.org/officeDocument/2006/relationships/webSettings" Target="webSettings.xml"/><Relationship Id="rId12" Type="http://schemas.openxmlformats.org/officeDocument/2006/relationships/hyperlink" Target="https://khub.net/" TargetMode="External"/><Relationship Id="rId17" Type="http://schemas.openxmlformats.org/officeDocument/2006/relationships/hyperlink" Target="mailto:Rachel.Phelps@local.gov.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consultations/violence-against-women-and-girls-vawg-call-for-evidence" TargetMode="External"/><Relationship Id="rId20" Type="http://schemas.openxmlformats.org/officeDocument/2006/relationships/hyperlink" Target="mailto:Rachel.Phelps@local.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local-authority-covid-19-compliance-and-enforcement-good-practice-framework-december-2020" TargetMode="External"/><Relationship Id="rId24" Type="http://schemas.openxmlformats.org/officeDocument/2006/relationships/hyperlink" Target="http://qna.files.parliament.uk/ws-attachments/1271947/original/Police%20Funding%20(Written%20Statement)%20Tables.pdf" TargetMode="External"/><Relationship Id="rId5" Type="http://schemas.openxmlformats.org/officeDocument/2006/relationships/styles" Target="styles.xml"/><Relationship Id="rId15" Type="http://schemas.openxmlformats.org/officeDocument/2006/relationships/hyperlink" Target="https://www.gov.uk/government/publications/letter-to-commissioners-for-domestic-abuse-and-victims-about-coronavirus-covid-19/letter-to-commissioners-for-domestic-abuse-and-victims-about-coronavirus" TargetMode="External"/><Relationship Id="rId23" Type="http://schemas.openxmlformats.org/officeDocument/2006/relationships/hyperlink" Target="https://www.gov.uk/government/news/safer-streets-fund-to-tackle-burglary-and-theft" TargetMode="External"/><Relationship Id="rId28" Type="http://schemas.openxmlformats.org/officeDocument/2006/relationships/glossaryDocument" Target="glossary/document.xml"/><Relationship Id="rId10" Type="http://schemas.openxmlformats.org/officeDocument/2006/relationships/hyperlink" Target="mailto:rachel.duke@local.gov.uk" TargetMode="External"/><Relationship Id="rId19" Type="http://schemas.openxmlformats.org/officeDocument/2006/relationships/hyperlink" Target="https://www.local.gov.uk/parliament/briefings-and-responses/lga-response-governments-consultation-taking-multi-agen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co/o35mCfhJhj" TargetMode="External"/><Relationship Id="rId22" Type="http://schemas.openxmlformats.org/officeDocument/2006/relationships/hyperlink" Target="mailto:Rachel.Phelps@local.gov.uk"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norris\Downloads\Member%20meeting%20report%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139A65BA9743548B8E82869583EEF8"/>
        <w:category>
          <w:name w:val="General"/>
          <w:gallery w:val="placeholder"/>
        </w:category>
        <w:types>
          <w:type w:val="bbPlcHdr"/>
        </w:types>
        <w:behaviors>
          <w:behavior w:val="content"/>
        </w:behaviors>
        <w:guid w:val="{1A981CBE-E5E6-41A4-A12B-533215B3D6AC}"/>
      </w:docPartPr>
      <w:docPartBody>
        <w:p w:rsidR="00B43AB2" w:rsidRDefault="00B60EFB">
          <w:pPr>
            <w:pStyle w:val="35139A65BA9743548B8E82869583EEF8"/>
          </w:pPr>
          <w:r w:rsidRPr="00FB1144">
            <w:rPr>
              <w:rStyle w:val="PlaceholderText"/>
            </w:rPr>
            <w:t>Click here to enter text.</w:t>
          </w:r>
        </w:p>
      </w:docPartBody>
    </w:docPart>
    <w:docPart>
      <w:docPartPr>
        <w:name w:val="D421CB5F5529477DB701E8F68F2F101E"/>
        <w:category>
          <w:name w:val="General"/>
          <w:gallery w:val="placeholder"/>
        </w:category>
        <w:types>
          <w:type w:val="bbPlcHdr"/>
        </w:types>
        <w:behaviors>
          <w:behavior w:val="content"/>
        </w:behaviors>
        <w:guid w:val="{D2839584-72E2-42E9-B828-94CFC3736437}"/>
      </w:docPartPr>
      <w:docPartBody>
        <w:p w:rsidR="00B43AB2" w:rsidRDefault="00B60EFB">
          <w:pPr>
            <w:pStyle w:val="D421CB5F5529477DB701E8F68F2F101E"/>
          </w:pPr>
          <w:r w:rsidRPr="00FB1144">
            <w:rPr>
              <w:rStyle w:val="PlaceholderText"/>
            </w:rPr>
            <w:t>Click here to enter text.</w:t>
          </w:r>
        </w:p>
      </w:docPartBody>
    </w:docPart>
    <w:docPart>
      <w:docPartPr>
        <w:name w:val="D095804EC2D24CD48495388B6292DC35"/>
        <w:category>
          <w:name w:val="General"/>
          <w:gallery w:val="placeholder"/>
        </w:category>
        <w:types>
          <w:type w:val="bbPlcHdr"/>
        </w:types>
        <w:behaviors>
          <w:behavior w:val="content"/>
        </w:behaviors>
        <w:guid w:val="{B35073DD-996A-414F-80C6-CAA5A7664DA6}"/>
      </w:docPartPr>
      <w:docPartBody>
        <w:p w:rsidR="00B43AB2" w:rsidRDefault="00B60EFB">
          <w:pPr>
            <w:pStyle w:val="D095804EC2D24CD48495388B6292DC35"/>
          </w:pPr>
          <w:r w:rsidRPr="00002B3A">
            <w:rPr>
              <w:rStyle w:val="PlaceholderText"/>
            </w:rPr>
            <w:t>Choose an item.</w:t>
          </w:r>
        </w:p>
      </w:docPartBody>
    </w:docPart>
    <w:docPart>
      <w:docPartPr>
        <w:name w:val="C77EC07E024A4291AA12CE5B8394494A"/>
        <w:category>
          <w:name w:val="General"/>
          <w:gallery w:val="placeholder"/>
        </w:category>
        <w:types>
          <w:type w:val="bbPlcHdr"/>
        </w:types>
        <w:behaviors>
          <w:behavior w:val="content"/>
        </w:behaviors>
        <w:guid w:val="{3DC005C6-B4AB-4465-940B-4ECA60448352}"/>
      </w:docPartPr>
      <w:docPartBody>
        <w:p w:rsidR="00B43AB2" w:rsidRDefault="00B60EFB">
          <w:pPr>
            <w:pStyle w:val="C77EC07E024A4291AA12CE5B8394494A"/>
          </w:pPr>
          <w:r w:rsidRPr="00FB1144">
            <w:rPr>
              <w:rStyle w:val="PlaceholderText"/>
            </w:rPr>
            <w:t>Click here to enter text.</w:t>
          </w:r>
        </w:p>
      </w:docPartBody>
    </w:docPart>
    <w:docPart>
      <w:docPartPr>
        <w:name w:val="252C40393D26469AA476759828964E47"/>
        <w:category>
          <w:name w:val="General"/>
          <w:gallery w:val="placeholder"/>
        </w:category>
        <w:types>
          <w:type w:val="bbPlcHdr"/>
        </w:types>
        <w:behaviors>
          <w:behavior w:val="content"/>
        </w:behaviors>
        <w:guid w:val="{ACA7A125-CB43-4579-9097-2C8AE4BD36CA}"/>
      </w:docPartPr>
      <w:docPartBody>
        <w:p w:rsidR="00B43AB2" w:rsidRDefault="00B60EFB">
          <w:pPr>
            <w:pStyle w:val="252C40393D26469AA476759828964E47"/>
          </w:pPr>
          <w:r w:rsidRPr="00FB1144">
            <w:rPr>
              <w:rStyle w:val="PlaceholderText"/>
            </w:rPr>
            <w:t>Click here to enter text.</w:t>
          </w:r>
        </w:p>
      </w:docPartBody>
    </w:docPart>
    <w:docPart>
      <w:docPartPr>
        <w:name w:val="167279BFD64F4DE0B1D4F458693A0B15"/>
        <w:category>
          <w:name w:val="General"/>
          <w:gallery w:val="placeholder"/>
        </w:category>
        <w:types>
          <w:type w:val="bbPlcHdr"/>
        </w:types>
        <w:behaviors>
          <w:behavior w:val="content"/>
        </w:behaviors>
        <w:guid w:val="{C6524AA4-71E5-4986-9AD3-1475923B551C}"/>
      </w:docPartPr>
      <w:docPartBody>
        <w:p w:rsidR="00B43AB2" w:rsidRDefault="00B60EFB">
          <w:pPr>
            <w:pStyle w:val="167279BFD64F4DE0B1D4F458693A0B15"/>
          </w:pPr>
          <w:r w:rsidRPr="00FB1144">
            <w:rPr>
              <w:rStyle w:val="PlaceholderText"/>
            </w:rPr>
            <w:t>Click here to enter text.</w:t>
          </w:r>
        </w:p>
      </w:docPartBody>
    </w:docPart>
    <w:docPart>
      <w:docPartPr>
        <w:name w:val="4FC846F708414BA9896BBB90346AEC2D"/>
        <w:category>
          <w:name w:val="General"/>
          <w:gallery w:val="placeholder"/>
        </w:category>
        <w:types>
          <w:type w:val="bbPlcHdr"/>
        </w:types>
        <w:behaviors>
          <w:behavior w:val="content"/>
        </w:behaviors>
        <w:guid w:val="{653C8451-313F-4377-A05C-76599987D5DB}"/>
      </w:docPartPr>
      <w:docPartBody>
        <w:p w:rsidR="00B43AB2" w:rsidRDefault="00B60EFB">
          <w:pPr>
            <w:pStyle w:val="4FC846F708414BA9896BBB90346AEC2D"/>
          </w:pPr>
          <w:r w:rsidRPr="00FB1144">
            <w:rPr>
              <w:rStyle w:val="PlaceholderText"/>
            </w:rPr>
            <w:t>Click here to enter text.</w:t>
          </w:r>
        </w:p>
      </w:docPartBody>
    </w:docPart>
    <w:docPart>
      <w:docPartPr>
        <w:name w:val="2A0882CD63294286B2D351DEEE162E85"/>
        <w:category>
          <w:name w:val="General"/>
          <w:gallery w:val="placeholder"/>
        </w:category>
        <w:types>
          <w:type w:val="bbPlcHdr"/>
        </w:types>
        <w:behaviors>
          <w:behavior w:val="content"/>
        </w:behaviors>
        <w:guid w:val="{61C53645-00A4-4DB8-BF1E-7B50875AC162}"/>
      </w:docPartPr>
      <w:docPartBody>
        <w:p w:rsidR="00B43AB2" w:rsidRDefault="00B60EFB">
          <w:pPr>
            <w:pStyle w:val="2A0882CD63294286B2D351DEEE162E85"/>
          </w:pPr>
          <w:r w:rsidRPr="00FB1144">
            <w:rPr>
              <w:rStyle w:val="PlaceholderText"/>
            </w:rPr>
            <w:t>Click here to enter text.</w:t>
          </w:r>
        </w:p>
      </w:docPartBody>
    </w:docPart>
    <w:docPart>
      <w:docPartPr>
        <w:name w:val="F3BDE3025F0146D4A4834B98359123CF"/>
        <w:category>
          <w:name w:val="General"/>
          <w:gallery w:val="placeholder"/>
        </w:category>
        <w:types>
          <w:type w:val="bbPlcHdr"/>
        </w:types>
        <w:behaviors>
          <w:behavior w:val="content"/>
        </w:behaviors>
        <w:guid w:val="{20AEB28E-D078-4416-9EA8-FD6C1D2AD8D7}"/>
      </w:docPartPr>
      <w:docPartBody>
        <w:p w:rsidR="00B43AB2" w:rsidRDefault="00B60EFB">
          <w:pPr>
            <w:pStyle w:val="F3BDE3025F0146D4A4834B98359123CF"/>
          </w:pPr>
          <w:r w:rsidRPr="00FB1144">
            <w:rPr>
              <w:rStyle w:val="PlaceholderText"/>
            </w:rPr>
            <w:t>Click here to enter text.</w:t>
          </w:r>
        </w:p>
      </w:docPartBody>
    </w:docPart>
    <w:docPart>
      <w:docPartPr>
        <w:name w:val="006AF37C29A94264A56244E25E3D46DD"/>
        <w:category>
          <w:name w:val="General"/>
          <w:gallery w:val="placeholder"/>
        </w:category>
        <w:types>
          <w:type w:val="bbPlcHdr"/>
        </w:types>
        <w:behaviors>
          <w:behavior w:val="content"/>
        </w:behaviors>
        <w:guid w:val="{DDA44773-BB97-4E4C-A509-4C2BF41BFBBD}"/>
      </w:docPartPr>
      <w:docPartBody>
        <w:p w:rsidR="00B43AB2" w:rsidRDefault="00B60EFB">
          <w:pPr>
            <w:pStyle w:val="006AF37C29A94264A56244E25E3D46DD"/>
          </w:pPr>
          <w:r w:rsidRPr="00FB1144">
            <w:rPr>
              <w:rStyle w:val="PlaceholderText"/>
            </w:rPr>
            <w:t>Click here to enter text.</w:t>
          </w:r>
        </w:p>
      </w:docPartBody>
    </w:docPart>
    <w:docPart>
      <w:docPartPr>
        <w:name w:val="FEE7F05F7F5145D992AA075BA9DE5712"/>
        <w:category>
          <w:name w:val="General"/>
          <w:gallery w:val="placeholder"/>
        </w:category>
        <w:types>
          <w:type w:val="bbPlcHdr"/>
        </w:types>
        <w:behaviors>
          <w:behavior w:val="content"/>
        </w:behaviors>
        <w:guid w:val="{7198372B-FDF8-4F58-8B72-BEC46EF4054D}"/>
      </w:docPartPr>
      <w:docPartBody>
        <w:p w:rsidR="00B43AB2" w:rsidRDefault="00B60EFB">
          <w:pPr>
            <w:pStyle w:val="FEE7F05F7F5145D992AA075BA9DE5712"/>
          </w:pPr>
          <w:r w:rsidRPr="00FB1144">
            <w:rPr>
              <w:rStyle w:val="PlaceholderText"/>
            </w:rPr>
            <w:t>Click here to enter text.</w:t>
          </w:r>
        </w:p>
      </w:docPartBody>
    </w:docPart>
    <w:docPart>
      <w:docPartPr>
        <w:name w:val="4DBA752F70D547FCB0885AAAF06EC030"/>
        <w:category>
          <w:name w:val="General"/>
          <w:gallery w:val="placeholder"/>
        </w:category>
        <w:types>
          <w:type w:val="bbPlcHdr"/>
        </w:types>
        <w:behaviors>
          <w:behavior w:val="content"/>
        </w:behaviors>
        <w:guid w:val="{9AD9FACE-7558-4060-849E-1E6E4B5BC6DE}"/>
      </w:docPartPr>
      <w:docPartBody>
        <w:p w:rsidR="00B43AB2" w:rsidRDefault="00B60EFB">
          <w:pPr>
            <w:pStyle w:val="4DBA752F70D547FCB0885AAAF06EC030"/>
          </w:pPr>
          <w:r w:rsidRPr="00FB1144">
            <w:rPr>
              <w:rStyle w:val="PlaceholderText"/>
            </w:rPr>
            <w:t>Click here to enter text.</w:t>
          </w:r>
        </w:p>
      </w:docPartBody>
    </w:docPart>
    <w:docPart>
      <w:docPartPr>
        <w:name w:val="FDDD3B486A9843819ECA5FA9DAA0F4A0"/>
        <w:category>
          <w:name w:val="General"/>
          <w:gallery w:val="placeholder"/>
        </w:category>
        <w:types>
          <w:type w:val="bbPlcHdr"/>
        </w:types>
        <w:behaviors>
          <w:behavior w:val="content"/>
        </w:behaviors>
        <w:guid w:val="{FD03B9C6-BA07-49C2-A103-9C8CB460841A}"/>
      </w:docPartPr>
      <w:docPartBody>
        <w:p w:rsidR="00B43AB2" w:rsidRDefault="00B60EFB">
          <w:pPr>
            <w:pStyle w:val="FDDD3B486A9843819ECA5FA9DAA0F4A0"/>
          </w:pPr>
          <w:r w:rsidRPr="00FB1144">
            <w:rPr>
              <w:rStyle w:val="PlaceholderText"/>
            </w:rPr>
            <w:t>Click here to enter text.</w:t>
          </w:r>
        </w:p>
      </w:docPartBody>
    </w:docPart>
    <w:docPart>
      <w:docPartPr>
        <w:name w:val="0066C8BB8BBB4680A9ADF85ACD47A6B5"/>
        <w:category>
          <w:name w:val="General"/>
          <w:gallery w:val="placeholder"/>
        </w:category>
        <w:types>
          <w:type w:val="bbPlcHdr"/>
        </w:types>
        <w:behaviors>
          <w:behavior w:val="content"/>
        </w:behaviors>
        <w:guid w:val="{953BD577-FA50-4BB1-9414-E2A35949F3B7}"/>
      </w:docPartPr>
      <w:docPartBody>
        <w:p w:rsidR="00B43AB2" w:rsidRDefault="00B60EFB">
          <w:pPr>
            <w:pStyle w:val="0066C8BB8BBB4680A9ADF85ACD47A6B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EFB"/>
    <w:rsid w:val="00007F53"/>
    <w:rsid w:val="001B22E6"/>
    <w:rsid w:val="00311030"/>
    <w:rsid w:val="00630B03"/>
    <w:rsid w:val="00662285"/>
    <w:rsid w:val="00666855"/>
    <w:rsid w:val="008644C0"/>
    <w:rsid w:val="00905F6A"/>
    <w:rsid w:val="00A04B80"/>
    <w:rsid w:val="00B43AB2"/>
    <w:rsid w:val="00B60EFB"/>
    <w:rsid w:val="00B955D1"/>
    <w:rsid w:val="00BF70E7"/>
    <w:rsid w:val="00C426E0"/>
    <w:rsid w:val="00CB3737"/>
    <w:rsid w:val="00CC37AC"/>
    <w:rsid w:val="00CD3167"/>
    <w:rsid w:val="00CD46AC"/>
    <w:rsid w:val="00D8379D"/>
    <w:rsid w:val="00D85B38"/>
    <w:rsid w:val="00EC1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79D"/>
    <w:rPr>
      <w:color w:val="808080"/>
    </w:rPr>
  </w:style>
  <w:style w:type="paragraph" w:customStyle="1" w:styleId="35139A65BA9743548B8E82869583EEF8">
    <w:name w:val="35139A65BA9743548B8E82869583EEF8"/>
  </w:style>
  <w:style w:type="paragraph" w:customStyle="1" w:styleId="D421CB5F5529477DB701E8F68F2F101E">
    <w:name w:val="D421CB5F5529477DB701E8F68F2F101E"/>
  </w:style>
  <w:style w:type="paragraph" w:customStyle="1" w:styleId="D095804EC2D24CD48495388B6292DC35">
    <w:name w:val="D095804EC2D24CD48495388B6292DC35"/>
  </w:style>
  <w:style w:type="paragraph" w:customStyle="1" w:styleId="C77EC07E024A4291AA12CE5B8394494A">
    <w:name w:val="C77EC07E024A4291AA12CE5B8394494A"/>
  </w:style>
  <w:style w:type="paragraph" w:customStyle="1" w:styleId="252C40393D26469AA476759828964E47">
    <w:name w:val="252C40393D26469AA476759828964E47"/>
  </w:style>
  <w:style w:type="paragraph" w:customStyle="1" w:styleId="167279BFD64F4DE0B1D4F458693A0B15">
    <w:name w:val="167279BFD64F4DE0B1D4F458693A0B15"/>
  </w:style>
  <w:style w:type="paragraph" w:customStyle="1" w:styleId="4FC846F708414BA9896BBB90346AEC2D">
    <w:name w:val="4FC846F708414BA9896BBB90346AEC2D"/>
  </w:style>
  <w:style w:type="paragraph" w:customStyle="1" w:styleId="2A0882CD63294286B2D351DEEE162E85">
    <w:name w:val="2A0882CD63294286B2D351DEEE162E85"/>
  </w:style>
  <w:style w:type="paragraph" w:customStyle="1" w:styleId="F3BDE3025F0146D4A4834B98359123CF">
    <w:name w:val="F3BDE3025F0146D4A4834B98359123CF"/>
  </w:style>
  <w:style w:type="paragraph" w:customStyle="1" w:styleId="006AF37C29A94264A56244E25E3D46DD">
    <w:name w:val="006AF37C29A94264A56244E25E3D46DD"/>
  </w:style>
  <w:style w:type="paragraph" w:customStyle="1" w:styleId="FEE7F05F7F5145D992AA075BA9DE5712">
    <w:name w:val="FEE7F05F7F5145D992AA075BA9DE5712"/>
  </w:style>
  <w:style w:type="paragraph" w:customStyle="1" w:styleId="4DBA752F70D547FCB0885AAAF06EC030">
    <w:name w:val="4DBA752F70D547FCB0885AAAF06EC030"/>
  </w:style>
  <w:style w:type="paragraph" w:customStyle="1" w:styleId="B5AEFCDC6B8548F8A8773B91D9190466">
    <w:name w:val="B5AEFCDC6B8548F8A8773B91D9190466"/>
  </w:style>
  <w:style w:type="paragraph" w:customStyle="1" w:styleId="0D413CEE3B414C44B00E6C7CCFA10A27">
    <w:name w:val="0D413CEE3B414C44B00E6C7CCFA10A27"/>
  </w:style>
  <w:style w:type="paragraph" w:customStyle="1" w:styleId="0889D3EEC13B4CDFB08F6E67D8673B5E">
    <w:name w:val="0889D3EEC13B4CDFB08F6E67D8673B5E"/>
  </w:style>
  <w:style w:type="paragraph" w:customStyle="1" w:styleId="A343C471A0F44E85A69BF51CE63C11A1">
    <w:name w:val="A343C471A0F44E85A69BF51CE63C11A1"/>
  </w:style>
  <w:style w:type="paragraph" w:customStyle="1" w:styleId="176165C2232A4E219385DC43592BA848">
    <w:name w:val="176165C2232A4E219385DC43592BA848"/>
  </w:style>
  <w:style w:type="paragraph" w:customStyle="1" w:styleId="FDDD3B486A9843819ECA5FA9DAA0F4A0">
    <w:name w:val="FDDD3B486A9843819ECA5FA9DAA0F4A0"/>
  </w:style>
  <w:style w:type="paragraph" w:customStyle="1" w:styleId="0066C8BB8BBB4680A9ADF85ACD47A6B5">
    <w:name w:val="0066C8BB8BBB4680A9ADF85ACD47A6B5"/>
  </w:style>
  <w:style w:type="paragraph" w:customStyle="1" w:styleId="739C7E86B59840EEA6B29B823C5F91D5">
    <w:name w:val="739C7E86B59840EEA6B29B823C5F91D5"/>
    <w:rsid w:val="00B60EFB"/>
  </w:style>
  <w:style w:type="paragraph" w:customStyle="1" w:styleId="E90C88C6DE634FE0AE9A4C84FA884BEA">
    <w:name w:val="E90C88C6DE634FE0AE9A4C84FA884BEA"/>
    <w:rsid w:val="00D837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10" ma:contentTypeDescription="Create a new document." ma:contentTypeScope="" ma:versionID="eb2ffc3a8bdb5aad5fb984a7a9da46e1">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89dfd6bde14562a2be41a13e30907587"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Rachel Phelps</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ED65E1-1D83-4B8E-B2D1-E9364649F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purl.org/dc/terms/"/>
    <ds:schemaRef ds:uri="http://schemas.openxmlformats.org/package/2006/metadata/core-properties"/>
    <ds:schemaRef ds:uri="8cab0a62-bbfb-41b4-8b29-d4257ef3f6fe"/>
    <ds:schemaRef ds:uri="http://schemas.microsoft.com/office/2006/documentManagement/types"/>
    <ds:schemaRef ds:uri="http://schemas.microsoft.com/office/infopath/2007/PartnerControls"/>
    <ds:schemaRef ds:uri="http://purl.org/dc/elements/1.1/"/>
    <ds:schemaRef ds:uri="http://schemas.microsoft.com/office/2006/metadata/properties"/>
    <ds:schemaRef ds:uri="260551db-00be-4bbc-8c7a-03e783dddd12"/>
    <ds:schemaRef ds:uri="http://www.w3.org/XML/1998/namespace"/>
    <ds:schemaRef ds:uri="http://purl.org/dc/dcmitype/"/>
  </ds:schemaRefs>
</ds:datastoreItem>
</file>

<file path=customXml/itemProps3.xml><?xml version="1.0" encoding="utf-8"?>
<ds:datastoreItem xmlns:ds="http://schemas.openxmlformats.org/officeDocument/2006/customXml" ds:itemID="{D41ADF88-F604-473E-8DE3-5D3401CFFB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 meeting report (2)</Template>
  <TotalTime>13</TotalTime>
  <Pages>7</Pages>
  <Words>2382</Words>
  <Characters>13583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Tahmina Akther</cp:lastModifiedBy>
  <cp:revision>4</cp:revision>
  <dcterms:created xsi:type="dcterms:W3CDTF">2021-01-07T19:27:00Z</dcterms:created>
  <dcterms:modified xsi:type="dcterms:W3CDTF">2021-01-08T16:25:00Z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ies>
</file>